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AA" w:rsidRDefault="00EF44AA" w:rsidP="00EF44AA">
      <w:pPr>
        <w:spacing w:after="0" w:line="240" w:lineRule="auto"/>
        <w:contextualSpacing/>
        <w:jc w:val="center"/>
        <w:rPr>
          <w:rFonts w:ascii="Times New Roman" w:hAnsi="Times New Roman" w:cs="Times New Roman"/>
          <w:caps/>
          <w:sz w:val="28"/>
          <w:szCs w:val="28"/>
        </w:rPr>
      </w:pPr>
      <w:r>
        <w:rPr>
          <w:rFonts w:ascii="Times New Roman" w:hAnsi="Times New Roman" w:cs="Times New Roman"/>
          <w:caps/>
          <w:sz w:val="28"/>
          <w:szCs w:val="28"/>
        </w:rPr>
        <w:t>Федеральная служба исполнения наказаний</w:t>
      </w:r>
    </w:p>
    <w:p w:rsidR="00EF44AA" w:rsidRDefault="00EF44AA" w:rsidP="00EF44AA">
      <w:pPr>
        <w:spacing w:after="0" w:line="240" w:lineRule="auto"/>
        <w:contextualSpacing/>
        <w:jc w:val="center"/>
        <w:rPr>
          <w:rFonts w:ascii="Times New Roman" w:hAnsi="Times New Roman" w:cs="Times New Roman"/>
          <w:caps/>
          <w:sz w:val="28"/>
          <w:szCs w:val="28"/>
        </w:rPr>
      </w:pPr>
      <w:r>
        <w:rPr>
          <w:rFonts w:ascii="Times New Roman" w:hAnsi="Times New Roman" w:cs="Times New Roman"/>
          <w:caps/>
          <w:sz w:val="28"/>
          <w:szCs w:val="28"/>
        </w:rPr>
        <w:t>Федеральное казенное образовательное учреждение</w:t>
      </w:r>
    </w:p>
    <w:p w:rsidR="00EF44AA" w:rsidRDefault="00EF44AA" w:rsidP="00EF44AA">
      <w:pPr>
        <w:spacing w:after="0" w:line="240" w:lineRule="auto"/>
        <w:contextualSpacing/>
        <w:jc w:val="center"/>
        <w:rPr>
          <w:rFonts w:ascii="Times New Roman" w:hAnsi="Times New Roman" w:cs="Times New Roman"/>
          <w:caps/>
          <w:sz w:val="28"/>
          <w:szCs w:val="28"/>
        </w:rPr>
      </w:pPr>
      <w:r>
        <w:rPr>
          <w:rFonts w:ascii="Times New Roman" w:hAnsi="Times New Roman" w:cs="Times New Roman"/>
          <w:caps/>
          <w:sz w:val="28"/>
          <w:szCs w:val="28"/>
        </w:rPr>
        <w:t xml:space="preserve">высшего образования «Кузбасский институт </w:t>
      </w:r>
    </w:p>
    <w:p w:rsidR="00EF44AA" w:rsidRDefault="00EF44AA" w:rsidP="00EF44AA">
      <w:pPr>
        <w:spacing w:after="0" w:line="240" w:lineRule="auto"/>
        <w:contextualSpacing/>
        <w:jc w:val="center"/>
        <w:rPr>
          <w:rFonts w:ascii="Times New Roman" w:hAnsi="Times New Roman" w:cs="Times New Roman"/>
          <w:caps/>
          <w:sz w:val="28"/>
          <w:szCs w:val="28"/>
        </w:rPr>
      </w:pPr>
      <w:r>
        <w:rPr>
          <w:rFonts w:ascii="Times New Roman" w:hAnsi="Times New Roman" w:cs="Times New Roman"/>
          <w:caps/>
          <w:sz w:val="28"/>
          <w:szCs w:val="28"/>
        </w:rPr>
        <w:t>Федеральной службы исполнения наказаний»</w:t>
      </w:r>
    </w:p>
    <w:p w:rsidR="00EF44AA" w:rsidRDefault="00EF44AA" w:rsidP="00EF44AA">
      <w:pPr>
        <w:rPr>
          <w:rFonts w:ascii="Times New Roman" w:hAnsi="Times New Roman" w:cs="Times New Roman"/>
          <w:caps/>
        </w:rPr>
      </w:pPr>
    </w:p>
    <w:p w:rsidR="00EF44AA" w:rsidRDefault="00EF44AA" w:rsidP="00EF44AA">
      <w:pPr>
        <w:jc w:val="center"/>
        <w:rPr>
          <w:rFonts w:ascii="Times New Roman" w:hAnsi="Times New Roman" w:cs="Times New Roman"/>
          <w:sz w:val="28"/>
          <w:szCs w:val="28"/>
        </w:rPr>
      </w:pPr>
    </w:p>
    <w:p w:rsidR="00EF44AA" w:rsidRDefault="00EF44AA" w:rsidP="00EF44AA">
      <w:pPr>
        <w:jc w:val="center"/>
        <w:rPr>
          <w:rFonts w:ascii="Times New Roman" w:hAnsi="Times New Roman" w:cs="Times New Roman"/>
          <w:sz w:val="28"/>
          <w:szCs w:val="28"/>
        </w:rPr>
      </w:pPr>
      <w:r>
        <w:rPr>
          <w:rFonts w:ascii="Times New Roman" w:hAnsi="Times New Roman" w:cs="Times New Roman"/>
          <w:sz w:val="28"/>
          <w:szCs w:val="28"/>
        </w:rPr>
        <w:t xml:space="preserve">Кафедра уголовного права </w:t>
      </w:r>
    </w:p>
    <w:p w:rsidR="00EF44AA" w:rsidRDefault="00EF44AA" w:rsidP="00EF44AA">
      <w:pPr>
        <w:jc w:val="center"/>
        <w:rPr>
          <w:rFonts w:ascii="Times New Roman" w:hAnsi="Times New Roman" w:cs="Times New Roman"/>
          <w:sz w:val="28"/>
          <w:szCs w:val="28"/>
        </w:rPr>
      </w:pPr>
    </w:p>
    <w:p w:rsidR="00EF44AA" w:rsidRDefault="00EF44AA" w:rsidP="00EF44AA">
      <w:pPr>
        <w:jc w:val="center"/>
        <w:rPr>
          <w:rFonts w:ascii="Times New Roman" w:hAnsi="Times New Roman" w:cs="Times New Roman"/>
          <w:sz w:val="28"/>
          <w:szCs w:val="28"/>
        </w:rPr>
      </w:pPr>
    </w:p>
    <w:p w:rsidR="00EF44AA" w:rsidRDefault="00EF44AA" w:rsidP="00EF44AA">
      <w:pPr>
        <w:shd w:val="clear" w:color="auto" w:fill="FFFFFF"/>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Курсовая работа</w:t>
      </w:r>
    </w:p>
    <w:p w:rsidR="00EF44AA" w:rsidRDefault="00EF44AA" w:rsidP="00EF44AA">
      <w:pPr>
        <w:shd w:val="clear" w:color="auto" w:fill="FFFFFF"/>
        <w:jc w:val="center"/>
        <w:rPr>
          <w:rFonts w:ascii="Times New Roman" w:hAnsi="Times New Roman" w:cs="Times New Roman"/>
          <w:sz w:val="28"/>
          <w:szCs w:val="28"/>
        </w:rPr>
      </w:pPr>
      <w:r>
        <w:rPr>
          <w:rFonts w:ascii="Times New Roman" w:hAnsi="Times New Roman" w:cs="Times New Roman"/>
          <w:bCs/>
          <w:color w:val="000000"/>
          <w:sz w:val="28"/>
          <w:szCs w:val="28"/>
        </w:rPr>
        <w:t>по дисциплине: «уголовное право»</w:t>
      </w:r>
    </w:p>
    <w:p w:rsidR="00EF44AA" w:rsidRDefault="00EF44AA" w:rsidP="00EF44AA">
      <w:pPr>
        <w:shd w:val="clear" w:color="auto" w:fill="FFFFFF"/>
        <w:rPr>
          <w:rFonts w:ascii="Times New Roman" w:hAnsi="Times New Roman" w:cs="Times New Roman"/>
          <w:color w:val="000000"/>
          <w:sz w:val="24"/>
          <w:szCs w:val="19"/>
        </w:rPr>
      </w:pPr>
    </w:p>
    <w:p w:rsidR="00EF44AA" w:rsidRDefault="00EF44AA" w:rsidP="00EF44AA">
      <w:pPr>
        <w:jc w:val="center"/>
        <w:rPr>
          <w:rFonts w:ascii="Times New Roman" w:hAnsi="Times New Roman" w:cs="Times New Roman"/>
          <w:b/>
          <w:sz w:val="28"/>
          <w:szCs w:val="28"/>
        </w:rPr>
      </w:pPr>
      <w:r>
        <w:rPr>
          <w:rFonts w:ascii="Times New Roman" w:hAnsi="Times New Roman" w:cs="Times New Roman"/>
          <w:b/>
          <w:sz w:val="28"/>
          <w:szCs w:val="28"/>
        </w:rPr>
        <w:t>Тема: «Действие уголовного закона во времени»</w:t>
      </w:r>
    </w:p>
    <w:tbl>
      <w:tblPr>
        <w:tblW w:w="7199" w:type="dxa"/>
        <w:tblInd w:w="2660" w:type="dxa"/>
        <w:tblLook w:val="04A0"/>
      </w:tblPr>
      <w:tblGrid>
        <w:gridCol w:w="3024"/>
        <w:gridCol w:w="4175"/>
      </w:tblGrid>
      <w:tr w:rsidR="00EF44AA" w:rsidTr="00EF44AA">
        <w:trPr>
          <w:trHeight w:val="356"/>
        </w:trPr>
        <w:tc>
          <w:tcPr>
            <w:tcW w:w="3024" w:type="dxa"/>
            <w:tcMar>
              <w:top w:w="0" w:type="dxa"/>
              <w:left w:w="108" w:type="dxa"/>
              <w:bottom w:w="0" w:type="dxa"/>
              <w:right w:w="57" w:type="dxa"/>
            </w:tcMar>
            <w:hideMark/>
          </w:tcPr>
          <w:p w:rsidR="00EF44AA" w:rsidRDefault="00EF44AA">
            <w:pPr>
              <w:rPr>
                <w:rFonts w:ascii="Times New Roman" w:hAnsi="Times New Roman" w:cs="Times New Roman"/>
                <w:b/>
                <w:sz w:val="28"/>
                <w:szCs w:val="28"/>
              </w:rPr>
            </w:pPr>
          </w:p>
        </w:tc>
        <w:tc>
          <w:tcPr>
            <w:tcW w:w="4175" w:type="dxa"/>
          </w:tcPr>
          <w:p w:rsidR="00EF44AA" w:rsidRDefault="00EF44AA">
            <w:pPr>
              <w:spacing w:line="240" w:lineRule="auto"/>
              <w:ind w:left="3540" w:hanging="3540"/>
              <w:contextualSpacing/>
              <w:rPr>
                <w:rFonts w:ascii="Times New Roman" w:hAnsi="Times New Roman" w:cs="Times New Roman"/>
                <w:color w:val="000000"/>
                <w:sz w:val="28"/>
                <w:szCs w:val="28"/>
              </w:rPr>
            </w:pPr>
          </w:p>
          <w:p w:rsidR="00EF44AA" w:rsidRDefault="00EF44AA">
            <w:pPr>
              <w:spacing w:line="240" w:lineRule="auto"/>
              <w:ind w:left="3540" w:hanging="3540"/>
              <w:contextualSpacing/>
              <w:rPr>
                <w:rFonts w:ascii="Times New Roman" w:hAnsi="Times New Roman" w:cs="Times New Roman"/>
                <w:color w:val="000000"/>
                <w:sz w:val="28"/>
                <w:szCs w:val="28"/>
              </w:rPr>
            </w:pPr>
          </w:p>
          <w:p w:rsidR="00EF44AA" w:rsidRDefault="00EF44AA">
            <w:pPr>
              <w:spacing w:line="240" w:lineRule="auto"/>
              <w:ind w:left="3540" w:hanging="3540"/>
              <w:contextualSpacing/>
              <w:rPr>
                <w:rFonts w:ascii="Times New Roman" w:hAnsi="Times New Roman" w:cs="Times New Roman"/>
                <w:color w:val="000000"/>
                <w:sz w:val="28"/>
                <w:szCs w:val="28"/>
              </w:rPr>
            </w:pPr>
            <w:r>
              <w:rPr>
                <w:rFonts w:ascii="Times New Roman" w:hAnsi="Times New Roman" w:cs="Times New Roman"/>
                <w:color w:val="000000"/>
                <w:sz w:val="28"/>
                <w:szCs w:val="28"/>
              </w:rPr>
              <w:t>Выполнил:</w:t>
            </w:r>
          </w:p>
          <w:p w:rsidR="00EF44AA" w:rsidRDefault="00B10277">
            <w:pPr>
              <w:spacing w:line="240" w:lineRule="auto"/>
              <w:ind w:left="3540" w:hanging="3540"/>
              <w:contextualSpacing/>
              <w:rPr>
                <w:rFonts w:ascii="Times New Roman" w:hAnsi="Times New Roman" w:cs="Times New Roman"/>
                <w:color w:val="000000"/>
                <w:sz w:val="28"/>
                <w:szCs w:val="28"/>
              </w:rPr>
            </w:pPr>
            <w:r>
              <w:rPr>
                <w:rFonts w:ascii="Times New Roman" w:hAnsi="Times New Roman" w:cs="Times New Roman"/>
                <w:color w:val="000000"/>
                <w:sz w:val="28"/>
                <w:szCs w:val="28"/>
              </w:rPr>
              <w:t>курсант 2 курса 25</w:t>
            </w:r>
            <w:r w:rsidR="00EF44AA">
              <w:rPr>
                <w:rFonts w:ascii="Times New Roman" w:hAnsi="Times New Roman" w:cs="Times New Roman"/>
                <w:color w:val="000000"/>
                <w:sz w:val="28"/>
                <w:szCs w:val="28"/>
              </w:rPr>
              <w:t xml:space="preserve">  взвода</w:t>
            </w:r>
          </w:p>
        </w:tc>
      </w:tr>
      <w:tr w:rsidR="00EF44AA" w:rsidTr="00EF44AA">
        <w:trPr>
          <w:trHeight w:val="183"/>
        </w:trPr>
        <w:tc>
          <w:tcPr>
            <w:tcW w:w="3024" w:type="dxa"/>
            <w:tcMar>
              <w:top w:w="0" w:type="dxa"/>
              <w:left w:w="108" w:type="dxa"/>
              <w:bottom w:w="0" w:type="dxa"/>
              <w:right w:w="57" w:type="dxa"/>
            </w:tcMar>
          </w:tcPr>
          <w:p w:rsidR="00EF44AA" w:rsidRDefault="00EF44AA">
            <w:pPr>
              <w:spacing w:line="240" w:lineRule="auto"/>
              <w:jc w:val="right"/>
              <w:rPr>
                <w:rFonts w:ascii="Times New Roman" w:hAnsi="Times New Roman" w:cs="Times New Roman"/>
                <w:color w:val="000000"/>
                <w:sz w:val="20"/>
                <w:szCs w:val="20"/>
              </w:rPr>
            </w:pPr>
          </w:p>
        </w:tc>
        <w:tc>
          <w:tcPr>
            <w:tcW w:w="4175" w:type="dxa"/>
            <w:hideMark/>
          </w:tcPr>
          <w:p w:rsidR="00EF44AA" w:rsidRDefault="00B10277">
            <w:pPr>
              <w:spacing w:line="240" w:lineRule="auto"/>
              <w:rPr>
                <w:rFonts w:ascii="Times New Roman" w:hAnsi="Times New Roman" w:cs="Times New Roman"/>
                <w:color w:val="000000"/>
                <w:sz w:val="20"/>
                <w:szCs w:val="20"/>
                <w:vertAlign w:val="superscript"/>
              </w:rPr>
            </w:pPr>
            <w:r>
              <w:rPr>
                <w:rFonts w:ascii="Times New Roman" w:hAnsi="Times New Roman" w:cs="Times New Roman"/>
                <w:color w:val="000000"/>
                <w:sz w:val="28"/>
                <w:szCs w:val="28"/>
              </w:rPr>
              <w:t>Матвеенко Н.А.</w:t>
            </w:r>
          </w:p>
        </w:tc>
      </w:tr>
      <w:tr w:rsidR="00EF44AA" w:rsidTr="00EF44AA">
        <w:trPr>
          <w:trHeight w:val="120"/>
        </w:trPr>
        <w:tc>
          <w:tcPr>
            <w:tcW w:w="3024" w:type="dxa"/>
            <w:tcMar>
              <w:top w:w="0" w:type="dxa"/>
              <w:left w:w="108" w:type="dxa"/>
              <w:bottom w:w="0" w:type="dxa"/>
              <w:right w:w="57" w:type="dxa"/>
            </w:tcMar>
          </w:tcPr>
          <w:p w:rsidR="00EF44AA" w:rsidRDefault="00EF44AA" w:rsidP="00EF44AA">
            <w:pPr>
              <w:spacing w:after="0" w:line="240" w:lineRule="auto"/>
              <w:jc w:val="right"/>
              <w:rPr>
                <w:rFonts w:ascii="Times New Roman" w:hAnsi="Times New Roman" w:cs="Times New Roman"/>
                <w:color w:val="000000"/>
                <w:sz w:val="20"/>
                <w:szCs w:val="20"/>
              </w:rPr>
            </w:pPr>
          </w:p>
        </w:tc>
        <w:tc>
          <w:tcPr>
            <w:tcW w:w="4175" w:type="dxa"/>
            <w:hideMark/>
          </w:tcPr>
          <w:p w:rsidR="00EF44AA" w:rsidRDefault="00EF44AA" w:rsidP="00EF44AA">
            <w:pPr>
              <w:spacing w:after="0"/>
              <w:rPr>
                <w:rFonts w:ascii="Times New Roman" w:hAnsi="Times New Roman" w:cs="Times New Roman"/>
                <w:color w:val="000000"/>
                <w:sz w:val="20"/>
                <w:szCs w:val="20"/>
              </w:rPr>
            </w:pPr>
          </w:p>
        </w:tc>
      </w:tr>
      <w:tr w:rsidR="00EF44AA" w:rsidTr="00EF44AA">
        <w:trPr>
          <w:trHeight w:val="183"/>
        </w:trPr>
        <w:tc>
          <w:tcPr>
            <w:tcW w:w="3024" w:type="dxa"/>
            <w:tcMar>
              <w:top w:w="0" w:type="dxa"/>
              <w:left w:w="108" w:type="dxa"/>
              <w:bottom w:w="0" w:type="dxa"/>
              <w:right w:w="57" w:type="dxa"/>
            </w:tcMar>
          </w:tcPr>
          <w:p w:rsidR="00EF44AA" w:rsidRDefault="00EF44AA" w:rsidP="00EF44AA">
            <w:pPr>
              <w:spacing w:after="0" w:line="240" w:lineRule="auto"/>
              <w:jc w:val="right"/>
              <w:rPr>
                <w:rFonts w:ascii="Times New Roman" w:hAnsi="Times New Roman" w:cs="Times New Roman"/>
                <w:color w:val="000000"/>
                <w:sz w:val="20"/>
                <w:szCs w:val="20"/>
              </w:rPr>
            </w:pPr>
          </w:p>
        </w:tc>
        <w:tc>
          <w:tcPr>
            <w:tcW w:w="4175" w:type="dxa"/>
            <w:hideMark/>
          </w:tcPr>
          <w:p w:rsidR="00EF44AA" w:rsidRDefault="00EF44AA" w:rsidP="00EF44AA">
            <w:pPr>
              <w:spacing w:after="0"/>
              <w:rPr>
                <w:rFonts w:ascii="Times New Roman" w:hAnsi="Times New Roman" w:cs="Times New Roman"/>
                <w:color w:val="000000"/>
                <w:sz w:val="20"/>
                <w:szCs w:val="20"/>
              </w:rPr>
            </w:pPr>
          </w:p>
        </w:tc>
      </w:tr>
      <w:tr w:rsidR="00EF44AA" w:rsidTr="00EF44AA">
        <w:trPr>
          <w:trHeight w:val="340"/>
        </w:trPr>
        <w:tc>
          <w:tcPr>
            <w:tcW w:w="3024" w:type="dxa"/>
            <w:tcMar>
              <w:top w:w="0" w:type="dxa"/>
              <w:left w:w="108" w:type="dxa"/>
              <w:bottom w:w="0" w:type="dxa"/>
              <w:right w:w="57" w:type="dxa"/>
            </w:tcMar>
            <w:hideMark/>
          </w:tcPr>
          <w:p w:rsidR="00EF44AA" w:rsidRDefault="00EF44AA">
            <w:pPr>
              <w:spacing w:after="0"/>
              <w:rPr>
                <w:sz w:val="20"/>
                <w:szCs w:val="20"/>
              </w:rPr>
            </w:pPr>
          </w:p>
        </w:tc>
        <w:tc>
          <w:tcPr>
            <w:tcW w:w="4175" w:type="dxa"/>
            <w:hideMark/>
          </w:tcPr>
          <w:p w:rsidR="00EF44AA" w:rsidRDefault="00EF44AA" w:rsidP="00EF44A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8"/>
                <w:szCs w:val="28"/>
              </w:rPr>
              <w:t>Научный руководитель:</w:t>
            </w:r>
          </w:p>
          <w:p w:rsidR="00EF44AA" w:rsidRDefault="00EF44A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преподаватель кафедры </w:t>
            </w:r>
          </w:p>
          <w:p w:rsidR="00EF44AA" w:rsidRDefault="00EF44A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уголовного права </w:t>
            </w:r>
          </w:p>
          <w:p w:rsidR="00EF44AA" w:rsidRDefault="00D1301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канд. юр</w:t>
            </w:r>
            <w:r w:rsidR="00EF44AA">
              <w:rPr>
                <w:rFonts w:ascii="Times New Roman" w:hAnsi="Times New Roman" w:cs="Times New Roman"/>
                <w:color w:val="000000"/>
                <w:sz w:val="28"/>
                <w:szCs w:val="28"/>
              </w:rPr>
              <w:t>. наук</w:t>
            </w:r>
          </w:p>
        </w:tc>
      </w:tr>
      <w:tr w:rsidR="00EF44AA" w:rsidTr="00EF44AA">
        <w:trPr>
          <w:trHeight w:val="356"/>
        </w:trPr>
        <w:tc>
          <w:tcPr>
            <w:tcW w:w="3024" w:type="dxa"/>
            <w:tcMar>
              <w:top w:w="0" w:type="dxa"/>
              <w:left w:w="108" w:type="dxa"/>
              <w:bottom w:w="0" w:type="dxa"/>
              <w:right w:w="57" w:type="dxa"/>
            </w:tcMar>
          </w:tcPr>
          <w:p w:rsidR="00EF44AA" w:rsidRDefault="00EF44AA">
            <w:pPr>
              <w:spacing w:line="240" w:lineRule="auto"/>
              <w:jc w:val="right"/>
              <w:rPr>
                <w:rFonts w:ascii="Times New Roman" w:hAnsi="Times New Roman" w:cs="Times New Roman"/>
                <w:color w:val="000000"/>
                <w:sz w:val="20"/>
                <w:szCs w:val="20"/>
              </w:rPr>
            </w:pPr>
          </w:p>
        </w:tc>
        <w:tc>
          <w:tcPr>
            <w:tcW w:w="4175" w:type="dxa"/>
            <w:hideMark/>
          </w:tcPr>
          <w:p w:rsidR="00EF44AA" w:rsidRDefault="007118F8"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Беларёва О.А.</w:t>
            </w:r>
          </w:p>
        </w:tc>
      </w:tr>
      <w:tr w:rsidR="00EF44AA" w:rsidTr="00EF44AA">
        <w:trPr>
          <w:trHeight w:val="183"/>
        </w:trPr>
        <w:tc>
          <w:tcPr>
            <w:tcW w:w="3024" w:type="dxa"/>
            <w:tcMar>
              <w:top w:w="0" w:type="dxa"/>
              <w:left w:w="108" w:type="dxa"/>
              <w:bottom w:w="0" w:type="dxa"/>
              <w:right w:w="57" w:type="dxa"/>
            </w:tcMar>
          </w:tcPr>
          <w:p w:rsidR="00EF44AA" w:rsidRDefault="00EF44AA">
            <w:pPr>
              <w:spacing w:line="240" w:lineRule="auto"/>
              <w:jc w:val="right"/>
              <w:rPr>
                <w:rFonts w:ascii="Times New Roman" w:hAnsi="Times New Roman" w:cs="Times New Roman"/>
                <w:color w:val="000000"/>
                <w:sz w:val="20"/>
                <w:szCs w:val="20"/>
              </w:rPr>
            </w:pPr>
          </w:p>
        </w:tc>
        <w:tc>
          <w:tcPr>
            <w:tcW w:w="4175" w:type="dxa"/>
            <w:hideMark/>
          </w:tcPr>
          <w:p w:rsidR="00EF44AA" w:rsidRDefault="00EF44AA">
            <w:pPr>
              <w:rPr>
                <w:rFonts w:ascii="Times New Roman" w:hAnsi="Times New Roman" w:cs="Times New Roman"/>
                <w:color w:val="000000"/>
                <w:sz w:val="20"/>
                <w:szCs w:val="20"/>
              </w:rPr>
            </w:pPr>
          </w:p>
        </w:tc>
      </w:tr>
      <w:tr w:rsidR="00EF44AA" w:rsidTr="00EF44AA">
        <w:trPr>
          <w:trHeight w:val="356"/>
        </w:trPr>
        <w:tc>
          <w:tcPr>
            <w:tcW w:w="3024" w:type="dxa"/>
            <w:tcMar>
              <w:top w:w="0" w:type="dxa"/>
              <w:left w:w="108" w:type="dxa"/>
              <w:bottom w:w="0" w:type="dxa"/>
              <w:right w:w="57" w:type="dxa"/>
            </w:tcMar>
          </w:tcPr>
          <w:p w:rsidR="00EF44AA" w:rsidRDefault="00EF44AA">
            <w:pPr>
              <w:spacing w:line="240" w:lineRule="auto"/>
              <w:jc w:val="right"/>
              <w:rPr>
                <w:rFonts w:ascii="Times New Roman" w:hAnsi="Times New Roman" w:cs="Times New Roman"/>
                <w:color w:val="000000"/>
                <w:sz w:val="20"/>
                <w:szCs w:val="20"/>
              </w:rPr>
            </w:pPr>
          </w:p>
        </w:tc>
        <w:tc>
          <w:tcPr>
            <w:tcW w:w="4175" w:type="dxa"/>
          </w:tcPr>
          <w:p w:rsidR="00EF44AA" w:rsidRDefault="00EF44AA">
            <w:pPr>
              <w:spacing w:line="240" w:lineRule="auto"/>
              <w:rPr>
                <w:rFonts w:ascii="Times New Roman" w:hAnsi="Times New Roman" w:cs="Times New Roman"/>
                <w:color w:val="000000"/>
                <w:sz w:val="20"/>
                <w:szCs w:val="20"/>
              </w:rPr>
            </w:pPr>
          </w:p>
        </w:tc>
      </w:tr>
      <w:tr w:rsidR="00EF44AA" w:rsidTr="00EF44AA">
        <w:trPr>
          <w:trHeight w:val="340"/>
        </w:trPr>
        <w:tc>
          <w:tcPr>
            <w:tcW w:w="3024" w:type="dxa"/>
            <w:tcMar>
              <w:top w:w="0" w:type="dxa"/>
              <w:left w:w="108" w:type="dxa"/>
              <w:bottom w:w="0" w:type="dxa"/>
              <w:right w:w="57" w:type="dxa"/>
            </w:tcMar>
            <w:hideMark/>
          </w:tcPr>
          <w:p w:rsidR="00EF44AA" w:rsidRDefault="00EF44AA" w:rsidP="00EF44A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Дата защиты:</w:t>
            </w:r>
          </w:p>
        </w:tc>
        <w:tc>
          <w:tcPr>
            <w:tcW w:w="4175" w:type="dxa"/>
            <w:hideMark/>
          </w:tcPr>
          <w:p w:rsidR="00EF44AA" w:rsidRDefault="00EF44A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 ____________ 2017 г.</w:t>
            </w:r>
          </w:p>
        </w:tc>
      </w:tr>
      <w:tr w:rsidR="00EF44AA" w:rsidTr="00EF44AA">
        <w:trPr>
          <w:trHeight w:val="356"/>
        </w:trPr>
        <w:tc>
          <w:tcPr>
            <w:tcW w:w="3024" w:type="dxa"/>
            <w:tcMar>
              <w:top w:w="0" w:type="dxa"/>
              <w:left w:w="108" w:type="dxa"/>
              <w:bottom w:w="0" w:type="dxa"/>
              <w:right w:w="57" w:type="dxa"/>
            </w:tcMar>
          </w:tcPr>
          <w:p w:rsidR="00EF44AA" w:rsidRDefault="00EF44AA" w:rsidP="00EF44AA">
            <w:pPr>
              <w:spacing w:after="0" w:line="240" w:lineRule="auto"/>
              <w:jc w:val="right"/>
              <w:rPr>
                <w:rFonts w:ascii="Times New Roman" w:hAnsi="Times New Roman" w:cs="Times New Roman"/>
                <w:color w:val="000000"/>
                <w:sz w:val="28"/>
                <w:szCs w:val="28"/>
              </w:rPr>
            </w:pPr>
          </w:p>
          <w:p w:rsidR="00EF44AA" w:rsidRDefault="00EF44AA" w:rsidP="00EF44A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Оценка:</w:t>
            </w:r>
          </w:p>
        </w:tc>
        <w:tc>
          <w:tcPr>
            <w:tcW w:w="4175" w:type="dxa"/>
          </w:tcPr>
          <w:p w:rsidR="00EF44AA" w:rsidRDefault="00EF44AA" w:rsidP="00EF44AA">
            <w:pPr>
              <w:spacing w:after="0" w:line="240" w:lineRule="auto"/>
              <w:rPr>
                <w:rFonts w:ascii="Times New Roman" w:hAnsi="Times New Roman" w:cs="Times New Roman"/>
                <w:color w:val="000000"/>
                <w:sz w:val="28"/>
                <w:szCs w:val="28"/>
              </w:rPr>
            </w:pPr>
          </w:p>
          <w:p w:rsidR="00EF44AA" w:rsidRDefault="00EF44A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w:t>
            </w:r>
          </w:p>
          <w:p w:rsidR="00EF44AA" w:rsidRDefault="00EF44AA" w:rsidP="00EF44AA">
            <w:pPr>
              <w:spacing w:after="0" w:line="240" w:lineRule="auto"/>
              <w:rPr>
                <w:rFonts w:ascii="Times New Roman" w:hAnsi="Times New Roman" w:cs="Times New Roman"/>
                <w:color w:val="000000"/>
                <w:sz w:val="28"/>
                <w:szCs w:val="28"/>
              </w:rPr>
            </w:pPr>
          </w:p>
          <w:p w:rsidR="00EF44AA" w:rsidRDefault="00EF44AA" w:rsidP="00EF44A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w:t>
            </w:r>
          </w:p>
          <w:p w:rsidR="00EF44AA" w:rsidRDefault="00EF44AA" w:rsidP="00EF44AA">
            <w:pPr>
              <w:spacing w:after="0" w:line="240" w:lineRule="auto"/>
              <w:rPr>
                <w:rFonts w:ascii="Times New Roman" w:hAnsi="Times New Roman" w:cs="Times New Roman"/>
                <w:color w:val="000000"/>
                <w:sz w:val="28"/>
                <w:szCs w:val="28"/>
              </w:rPr>
            </w:pPr>
          </w:p>
        </w:tc>
      </w:tr>
    </w:tbl>
    <w:p w:rsidR="00EF44AA" w:rsidRDefault="00EF44AA" w:rsidP="00EF44AA">
      <w:pPr>
        <w:shd w:val="clear" w:color="auto" w:fill="FFFFFF"/>
        <w:rPr>
          <w:rFonts w:ascii="Times New Roman" w:hAnsi="Times New Roman" w:cs="Times New Roman"/>
          <w:color w:val="000000"/>
          <w:sz w:val="28"/>
          <w:szCs w:val="28"/>
        </w:rPr>
      </w:pPr>
    </w:p>
    <w:p w:rsidR="00EF44AA" w:rsidRDefault="00EF44AA" w:rsidP="00EF44AA">
      <w:pPr>
        <w:shd w:val="clear" w:color="auto" w:fill="FFFFFF"/>
        <w:jc w:val="center"/>
        <w:rPr>
          <w:rFonts w:ascii="Times New Roman" w:hAnsi="Times New Roman" w:cs="Times New Roman"/>
          <w:color w:val="000000"/>
          <w:sz w:val="28"/>
          <w:szCs w:val="28"/>
        </w:rPr>
      </w:pPr>
    </w:p>
    <w:p w:rsidR="00EF44AA" w:rsidRDefault="00EF44AA" w:rsidP="00EF44AA">
      <w:pPr>
        <w:shd w:val="clear" w:color="auto" w:fill="FFFFFF"/>
        <w:jc w:val="center"/>
        <w:rPr>
          <w:rFonts w:ascii="Times New Roman" w:hAnsi="Times New Roman" w:cs="Times New Roman"/>
          <w:szCs w:val="24"/>
        </w:rPr>
      </w:pPr>
      <w:r>
        <w:rPr>
          <w:rFonts w:ascii="Times New Roman" w:hAnsi="Times New Roman" w:cs="Times New Roman"/>
          <w:color w:val="000000"/>
          <w:sz w:val="28"/>
          <w:szCs w:val="28"/>
        </w:rPr>
        <w:t>Новокузнецк 201</w:t>
      </w:r>
      <w:r w:rsidR="00B10277">
        <w:rPr>
          <w:rFonts w:ascii="Times New Roman" w:hAnsi="Times New Roman" w:cs="Times New Roman"/>
          <w:color w:val="000000"/>
          <w:sz w:val="28"/>
          <w:szCs w:val="28"/>
        </w:rPr>
        <w:t>9</w:t>
      </w:r>
    </w:p>
    <w:p w:rsidR="00EF44AA" w:rsidRDefault="00EF44AA" w:rsidP="00EF44AA">
      <w:pPr>
        <w:shd w:val="clear" w:color="auto" w:fill="FFFFFF"/>
        <w:jc w:val="center"/>
        <w:rPr>
          <w:rFonts w:ascii="Times New Roman" w:hAnsi="Times New Roman" w:cs="Times New Roman"/>
          <w:sz w:val="28"/>
          <w:szCs w:val="28"/>
        </w:rPr>
      </w:pPr>
    </w:p>
    <w:p w:rsidR="00EF44AA" w:rsidRPr="00555672" w:rsidRDefault="00EF44AA" w:rsidP="00EF44AA">
      <w:pPr>
        <w:shd w:val="clear" w:color="auto" w:fill="FFFFFF"/>
        <w:jc w:val="center"/>
        <w:rPr>
          <w:rFonts w:ascii="Times New Roman" w:hAnsi="Times New Roman" w:cs="Times New Roman"/>
          <w:b/>
          <w:szCs w:val="24"/>
        </w:rPr>
      </w:pPr>
      <w:r w:rsidRPr="00555672">
        <w:rPr>
          <w:rFonts w:ascii="Times New Roman" w:hAnsi="Times New Roman" w:cs="Times New Roman"/>
          <w:b/>
          <w:sz w:val="28"/>
          <w:szCs w:val="28"/>
        </w:rPr>
        <w:lastRenderedPageBreak/>
        <w:t>О</w:t>
      </w:r>
      <w:r w:rsidR="00AF76A1">
        <w:rPr>
          <w:rFonts w:ascii="Times New Roman" w:hAnsi="Times New Roman" w:cs="Times New Roman"/>
          <w:b/>
          <w:sz w:val="28"/>
          <w:szCs w:val="28"/>
        </w:rPr>
        <w:t>ГЛАВЛЕНИЕ</w:t>
      </w:r>
    </w:p>
    <w:p w:rsidR="00EF44AA" w:rsidRDefault="00EF44AA" w:rsidP="00EF44AA">
      <w:pPr>
        <w:jc w:val="both"/>
        <w:rPr>
          <w:rFonts w:ascii="Times New Roman" w:hAnsi="Times New Roman" w:cs="Times New Roman"/>
          <w:sz w:val="28"/>
          <w:szCs w:val="28"/>
        </w:rPr>
      </w:pPr>
      <w:r>
        <w:rPr>
          <w:rFonts w:ascii="Times New Roman" w:hAnsi="Times New Roman" w:cs="Times New Roman"/>
          <w:sz w:val="28"/>
          <w:szCs w:val="28"/>
        </w:rPr>
        <w:t>ВВЕД</w:t>
      </w:r>
      <w:r w:rsidR="000D12EC">
        <w:rPr>
          <w:rFonts w:ascii="Times New Roman" w:hAnsi="Times New Roman" w:cs="Times New Roman"/>
          <w:sz w:val="28"/>
          <w:szCs w:val="28"/>
        </w:rPr>
        <w:t>ЕНИЕ………………………………………………………………………..3</w:t>
      </w:r>
    </w:p>
    <w:p w:rsidR="00EF44AA" w:rsidRDefault="00EF44AA" w:rsidP="00EF44AA">
      <w:pPr>
        <w:jc w:val="both"/>
        <w:rPr>
          <w:rFonts w:ascii="Times New Roman" w:hAnsi="Times New Roman" w:cs="Times New Roman"/>
          <w:sz w:val="28"/>
          <w:szCs w:val="28"/>
        </w:rPr>
      </w:pPr>
      <w:r>
        <w:rPr>
          <w:rFonts w:ascii="Times New Roman" w:hAnsi="Times New Roman" w:cs="Times New Roman"/>
          <w:sz w:val="28"/>
          <w:szCs w:val="28"/>
        </w:rPr>
        <w:t>ГЛАВА 1. ПРИОБРЕТЕНИЕ И УТРАТА УГОЛОВНЫМ ЗАКОНОМ ЮРИДИЧЕС</w:t>
      </w:r>
      <w:r w:rsidR="009445C7">
        <w:rPr>
          <w:rFonts w:ascii="Times New Roman" w:hAnsi="Times New Roman" w:cs="Times New Roman"/>
          <w:sz w:val="28"/>
          <w:szCs w:val="28"/>
        </w:rPr>
        <w:t>КОЙ СИЛЫ……………………………...………………………………………………6</w:t>
      </w:r>
    </w:p>
    <w:p w:rsidR="00EF44AA" w:rsidRPr="007F0DDF" w:rsidRDefault="00EF44AA" w:rsidP="00EF44AA">
      <w:pPr>
        <w:ind w:firstLine="709"/>
        <w:jc w:val="both"/>
        <w:rPr>
          <w:rFonts w:ascii="Times New Roman" w:hAnsi="Times New Roman" w:cs="Times New Roman"/>
          <w:sz w:val="28"/>
          <w:szCs w:val="28"/>
        </w:rPr>
      </w:pPr>
      <w:r>
        <w:rPr>
          <w:rFonts w:ascii="Times New Roman" w:hAnsi="Times New Roman" w:cs="Times New Roman"/>
          <w:sz w:val="28"/>
          <w:szCs w:val="28"/>
        </w:rPr>
        <w:t>1.1. Порядок принятия и вступления в силу уголовного закона</w:t>
      </w:r>
      <w:r w:rsidRPr="007F0DDF">
        <w:rPr>
          <w:rFonts w:ascii="Times New Roman" w:hAnsi="Times New Roman" w:cs="Times New Roman"/>
          <w:sz w:val="28"/>
          <w:szCs w:val="28"/>
        </w:rPr>
        <w:t>…………………………</w:t>
      </w:r>
      <w:r w:rsidR="00C8171D">
        <w:rPr>
          <w:rFonts w:ascii="Times New Roman" w:hAnsi="Times New Roman" w:cs="Times New Roman"/>
          <w:sz w:val="28"/>
          <w:szCs w:val="28"/>
        </w:rPr>
        <w:t>……………………………………………………6</w:t>
      </w:r>
    </w:p>
    <w:p w:rsidR="00EF44AA" w:rsidRDefault="00EF44AA" w:rsidP="00EF44AA">
      <w:pPr>
        <w:ind w:left="709"/>
        <w:jc w:val="both"/>
        <w:rPr>
          <w:rFonts w:ascii="Times New Roman" w:hAnsi="Times New Roman" w:cs="Times New Roman"/>
          <w:sz w:val="28"/>
          <w:szCs w:val="28"/>
        </w:rPr>
      </w:pPr>
      <w:r w:rsidRPr="007F0DDF">
        <w:rPr>
          <w:rFonts w:ascii="Times New Roman" w:hAnsi="Times New Roman" w:cs="Times New Roman"/>
          <w:sz w:val="28"/>
          <w:szCs w:val="28"/>
        </w:rPr>
        <w:t>1.</w:t>
      </w:r>
      <w:r>
        <w:rPr>
          <w:rFonts w:ascii="Times New Roman" w:hAnsi="Times New Roman" w:cs="Times New Roman"/>
          <w:sz w:val="28"/>
          <w:szCs w:val="28"/>
        </w:rPr>
        <w:t>2. Прекращение действия уголовного закона</w:t>
      </w:r>
      <w:r w:rsidRPr="007F0DDF">
        <w:rPr>
          <w:rFonts w:ascii="Times New Roman" w:hAnsi="Times New Roman" w:cs="Times New Roman"/>
          <w:sz w:val="28"/>
          <w:szCs w:val="28"/>
        </w:rPr>
        <w:t>………………………</w:t>
      </w:r>
      <w:r w:rsidR="009445C7">
        <w:rPr>
          <w:rFonts w:ascii="Times New Roman" w:hAnsi="Times New Roman" w:cs="Times New Roman"/>
          <w:sz w:val="28"/>
          <w:szCs w:val="28"/>
        </w:rPr>
        <w:t>…………………………………………...</w:t>
      </w:r>
      <w:r w:rsidR="00555672">
        <w:rPr>
          <w:rFonts w:ascii="Times New Roman" w:hAnsi="Times New Roman" w:cs="Times New Roman"/>
          <w:sz w:val="28"/>
          <w:szCs w:val="28"/>
        </w:rPr>
        <w:t>….11</w:t>
      </w:r>
    </w:p>
    <w:p w:rsidR="00EF44AA" w:rsidRPr="007F0DDF" w:rsidRDefault="00EF44AA" w:rsidP="00EF44AA">
      <w:pPr>
        <w:ind w:left="709"/>
        <w:jc w:val="both"/>
        <w:rPr>
          <w:rFonts w:ascii="Times New Roman" w:hAnsi="Times New Roman" w:cs="Times New Roman"/>
          <w:sz w:val="28"/>
          <w:szCs w:val="28"/>
        </w:rPr>
      </w:pPr>
      <w:r>
        <w:rPr>
          <w:rFonts w:ascii="Times New Roman" w:hAnsi="Times New Roman" w:cs="Times New Roman"/>
          <w:sz w:val="28"/>
          <w:szCs w:val="28"/>
        </w:rPr>
        <w:t>1.3. Правило действия уголов</w:t>
      </w:r>
      <w:r w:rsidR="00C8171D">
        <w:rPr>
          <w:rFonts w:ascii="Times New Roman" w:hAnsi="Times New Roman" w:cs="Times New Roman"/>
          <w:sz w:val="28"/>
          <w:szCs w:val="28"/>
        </w:rPr>
        <w:t>ного закона во времени………………</w:t>
      </w:r>
      <w:r w:rsidR="009445C7">
        <w:rPr>
          <w:rFonts w:ascii="Times New Roman" w:hAnsi="Times New Roman" w:cs="Times New Roman"/>
          <w:sz w:val="28"/>
          <w:szCs w:val="28"/>
        </w:rPr>
        <w:t>………………………………………………...</w:t>
      </w:r>
      <w:r w:rsidR="00555672">
        <w:rPr>
          <w:rFonts w:ascii="Times New Roman" w:hAnsi="Times New Roman" w:cs="Times New Roman"/>
          <w:sz w:val="28"/>
          <w:szCs w:val="28"/>
        </w:rPr>
        <w:t>…..15</w:t>
      </w:r>
    </w:p>
    <w:p w:rsidR="00EF44AA" w:rsidRDefault="00EF44AA" w:rsidP="00EF44AA">
      <w:pPr>
        <w:rPr>
          <w:rFonts w:ascii="Times New Roman" w:hAnsi="Times New Roman" w:cs="Times New Roman"/>
          <w:sz w:val="28"/>
          <w:szCs w:val="28"/>
        </w:rPr>
      </w:pPr>
      <w:r>
        <w:rPr>
          <w:rFonts w:ascii="Times New Roman" w:hAnsi="Times New Roman" w:cs="Times New Roman"/>
          <w:sz w:val="28"/>
          <w:szCs w:val="28"/>
        </w:rPr>
        <w:t>ГЛАВА 2. ОБРАТНАЯ</w:t>
      </w:r>
      <w:r w:rsidR="00C8171D">
        <w:rPr>
          <w:rFonts w:ascii="Times New Roman" w:hAnsi="Times New Roman" w:cs="Times New Roman"/>
          <w:sz w:val="28"/>
          <w:szCs w:val="28"/>
        </w:rPr>
        <w:t xml:space="preserve"> СИЛА УГОЛОВНОГО ЗАКОНА……………………20</w:t>
      </w:r>
    </w:p>
    <w:p w:rsidR="00EF44AA" w:rsidRDefault="00EF44AA" w:rsidP="00EF44AA">
      <w:pPr>
        <w:ind w:firstLine="709"/>
        <w:rPr>
          <w:rFonts w:ascii="Times New Roman" w:hAnsi="Times New Roman" w:cs="Times New Roman"/>
          <w:sz w:val="28"/>
          <w:szCs w:val="28"/>
        </w:rPr>
      </w:pPr>
      <w:r>
        <w:rPr>
          <w:rFonts w:ascii="Times New Roman" w:hAnsi="Times New Roman" w:cs="Times New Roman"/>
          <w:sz w:val="28"/>
          <w:szCs w:val="28"/>
        </w:rPr>
        <w:t>2.1. Понятие и сущность обратн</w:t>
      </w:r>
      <w:r w:rsidR="00C8171D">
        <w:rPr>
          <w:rFonts w:ascii="Times New Roman" w:hAnsi="Times New Roman" w:cs="Times New Roman"/>
          <w:sz w:val="28"/>
          <w:szCs w:val="28"/>
        </w:rPr>
        <w:t>ой силы уголовного закона…………..20</w:t>
      </w:r>
    </w:p>
    <w:p w:rsidR="00EF44AA" w:rsidRDefault="00EF44AA" w:rsidP="00EF44AA">
      <w:pPr>
        <w:ind w:firstLine="709"/>
        <w:rPr>
          <w:rFonts w:ascii="Times New Roman" w:hAnsi="Times New Roman" w:cs="Times New Roman"/>
          <w:sz w:val="28"/>
          <w:szCs w:val="28"/>
        </w:rPr>
      </w:pPr>
      <w:r>
        <w:rPr>
          <w:rFonts w:ascii="Times New Roman" w:hAnsi="Times New Roman" w:cs="Times New Roman"/>
          <w:sz w:val="28"/>
          <w:szCs w:val="28"/>
        </w:rPr>
        <w:t>2.2. Случаи действия обратн</w:t>
      </w:r>
      <w:r w:rsidR="00C8171D">
        <w:rPr>
          <w:rFonts w:ascii="Times New Roman" w:hAnsi="Times New Roman" w:cs="Times New Roman"/>
          <w:sz w:val="28"/>
          <w:szCs w:val="28"/>
        </w:rPr>
        <w:t>ой силы уголовного закона………………26</w:t>
      </w:r>
    </w:p>
    <w:p w:rsidR="005B26A7" w:rsidRDefault="005B26A7" w:rsidP="005B26A7">
      <w:pPr>
        <w:rPr>
          <w:rFonts w:ascii="Times New Roman" w:hAnsi="Times New Roman" w:cs="Times New Roman"/>
          <w:sz w:val="28"/>
          <w:szCs w:val="28"/>
        </w:rPr>
      </w:pPr>
      <w:r>
        <w:rPr>
          <w:rFonts w:ascii="Times New Roman" w:hAnsi="Times New Roman" w:cs="Times New Roman"/>
          <w:sz w:val="28"/>
          <w:szCs w:val="28"/>
        </w:rPr>
        <w:t>ЗАКЛЮЧЕНИЕ…………………………………………………………………</w:t>
      </w:r>
      <w:r w:rsidR="00C8171D">
        <w:rPr>
          <w:rFonts w:ascii="Times New Roman" w:hAnsi="Times New Roman" w:cs="Times New Roman"/>
          <w:sz w:val="28"/>
          <w:szCs w:val="28"/>
        </w:rPr>
        <w:t>.32</w:t>
      </w:r>
    </w:p>
    <w:p w:rsidR="00EF44AA" w:rsidRPr="00555672" w:rsidRDefault="005B26A7" w:rsidP="00555672">
      <w:pPr>
        <w:rPr>
          <w:rFonts w:ascii="Times New Roman" w:hAnsi="Times New Roman" w:cs="Times New Roman"/>
          <w:sz w:val="28"/>
          <w:szCs w:val="28"/>
        </w:rPr>
      </w:pPr>
      <w:r>
        <w:rPr>
          <w:rFonts w:ascii="Times New Roman" w:hAnsi="Times New Roman" w:cs="Times New Roman"/>
          <w:sz w:val="28"/>
          <w:szCs w:val="28"/>
        </w:rPr>
        <w:t xml:space="preserve">СПИСОК </w:t>
      </w:r>
      <w:r w:rsidR="00F54D47">
        <w:rPr>
          <w:rFonts w:ascii="Times New Roman" w:hAnsi="Times New Roman" w:cs="Times New Roman"/>
          <w:sz w:val="28"/>
          <w:szCs w:val="28"/>
        </w:rPr>
        <w:t>И</w:t>
      </w:r>
      <w:r w:rsidR="00555672">
        <w:rPr>
          <w:rFonts w:ascii="Times New Roman" w:hAnsi="Times New Roman" w:cs="Times New Roman"/>
          <w:sz w:val="28"/>
          <w:szCs w:val="28"/>
        </w:rPr>
        <w:t>СПОЛЬЗОВАННЫХ ИСТОЧНИКОВ</w:t>
      </w:r>
      <w:r w:rsidR="004D6338">
        <w:rPr>
          <w:rFonts w:ascii="Times New Roman" w:hAnsi="Times New Roman" w:cs="Times New Roman"/>
          <w:sz w:val="28"/>
          <w:szCs w:val="28"/>
        </w:rPr>
        <w:t xml:space="preserve">. </w:t>
      </w:r>
      <w:r w:rsidR="00555672">
        <w:rPr>
          <w:rFonts w:ascii="Times New Roman" w:hAnsi="Times New Roman" w:cs="Times New Roman"/>
          <w:sz w:val="28"/>
          <w:szCs w:val="28"/>
        </w:rPr>
        <w:t>…………………..</w:t>
      </w:r>
      <w:r w:rsidR="00F54D47">
        <w:rPr>
          <w:rFonts w:ascii="Times New Roman" w:hAnsi="Times New Roman" w:cs="Times New Roman"/>
          <w:sz w:val="28"/>
          <w:szCs w:val="28"/>
        </w:rPr>
        <w:t>……</w:t>
      </w:r>
      <w:r w:rsidR="00C8171D">
        <w:rPr>
          <w:rFonts w:ascii="Times New Roman" w:hAnsi="Times New Roman" w:cs="Times New Roman"/>
          <w:sz w:val="28"/>
          <w:szCs w:val="28"/>
        </w:rPr>
        <w:t>…36</w:t>
      </w: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EF44AA" w:rsidRDefault="00EF44AA" w:rsidP="00CA47DC">
      <w:pPr>
        <w:pStyle w:val="a3"/>
        <w:shd w:val="clear" w:color="auto" w:fill="FFFFFF"/>
        <w:spacing w:before="0" w:beforeAutospacing="0" w:after="0" w:afterAutospacing="0" w:line="360" w:lineRule="auto"/>
        <w:ind w:firstLine="709"/>
        <w:jc w:val="center"/>
        <w:textAlignment w:val="baseline"/>
        <w:rPr>
          <w:b/>
          <w:sz w:val="28"/>
          <w:szCs w:val="28"/>
        </w:rPr>
      </w:pPr>
    </w:p>
    <w:p w:rsidR="00AF76A1" w:rsidRDefault="00AF76A1" w:rsidP="00914389">
      <w:pPr>
        <w:pStyle w:val="a3"/>
        <w:shd w:val="clear" w:color="auto" w:fill="FFFFFF"/>
        <w:spacing w:before="0" w:beforeAutospacing="0" w:after="0" w:afterAutospacing="0" w:line="360" w:lineRule="auto"/>
        <w:jc w:val="center"/>
        <w:textAlignment w:val="baseline"/>
        <w:rPr>
          <w:b/>
          <w:sz w:val="28"/>
          <w:szCs w:val="28"/>
        </w:rPr>
      </w:pPr>
    </w:p>
    <w:p w:rsidR="00CA47DC" w:rsidRPr="00CA47DC" w:rsidRDefault="00AF76A1" w:rsidP="00914389">
      <w:pPr>
        <w:pStyle w:val="a3"/>
        <w:shd w:val="clear" w:color="auto" w:fill="FFFFFF"/>
        <w:spacing w:before="0" w:beforeAutospacing="0" w:after="0" w:afterAutospacing="0" w:line="360" w:lineRule="auto"/>
        <w:jc w:val="center"/>
        <w:textAlignment w:val="baseline"/>
        <w:rPr>
          <w:b/>
          <w:sz w:val="28"/>
          <w:szCs w:val="28"/>
        </w:rPr>
      </w:pPr>
      <w:r>
        <w:rPr>
          <w:b/>
          <w:sz w:val="28"/>
          <w:szCs w:val="28"/>
        </w:rPr>
        <w:lastRenderedPageBreak/>
        <w:t>ВВЕДЕНИЕ</w:t>
      </w:r>
    </w:p>
    <w:p w:rsidR="001A315D" w:rsidRDefault="00342F88"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Демократическое правовое государство при</w:t>
      </w:r>
      <w:r w:rsidR="0045617F">
        <w:rPr>
          <w:sz w:val="28"/>
          <w:szCs w:val="28"/>
        </w:rPr>
        <w:t xml:space="preserve"> верховенстве правового закона, </w:t>
      </w:r>
      <w:r>
        <w:rPr>
          <w:sz w:val="28"/>
          <w:szCs w:val="28"/>
        </w:rPr>
        <w:t>приоритете прав и свобод человека и гражданина практически воспринято обществом как будущ</w:t>
      </w:r>
      <w:r w:rsidR="0045617F">
        <w:rPr>
          <w:sz w:val="28"/>
          <w:szCs w:val="28"/>
        </w:rPr>
        <w:t>ее государственного строя Российской Федерации</w:t>
      </w:r>
      <w:r>
        <w:rPr>
          <w:sz w:val="28"/>
          <w:szCs w:val="28"/>
        </w:rPr>
        <w:t xml:space="preserve">.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надёжной, быстрой и справедливой деятельности юстиции, независимого правосудия, но и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Остро стоит задача формирования высокого уровня правовой культуры общества и каждого </w:t>
      </w:r>
      <w:r w:rsidR="00BE767E">
        <w:rPr>
          <w:sz w:val="28"/>
          <w:szCs w:val="28"/>
        </w:rPr>
        <w:t>её члена – гражданина российского государства.</w:t>
      </w:r>
    </w:p>
    <w:p w:rsidR="00BE767E" w:rsidRDefault="00BE767E"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Это потребует высокопрофессионального состава юристов и достаточной правовой грамотности государственных служащих и иных лиц, занимающихся юридической деятельностью. Общественная полезность и престижность этой деятельности значительно возрастает в период революционных преобразований, социальной конструкции общества, его новых экономических и политических ориентаций. Все вышесказанное относит</w:t>
      </w:r>
      <w:r w:rsidR="00B10277">
        <w:rPr>
          <w:sz w:val="28"/>
          <w:szCs w:val="28"/>
        </w:rPr>
        <w:t xml:space="preserve">ся к различным отраслям права, </w:t>
      </w:r>
      <w:r>
        <w:rPr>
          <w:sz w:val="28"/>
          <w:szCs w:val="28"/>
        </w:rPr>
        <w:t xml:space="preserve"> </w:t>
      </w:r>
      <w:r w:rsidR="00B10277">
        <w:rPr>
          <w:sz w:val="28"/>
          <w:szCs w:val="28"/>
        </w:rPr>
        <w:t xml:space="preserve">тем более </w:t>
      </w:r>
      <w:r>
        <w:rPr>
          <w:sz w:val="28"/>
          <w:szCs w:val="28"/>
        </w:rPr>
        <w:t>к уголовному праву</w:t>
      </w:r>
      <w:r w:rsidR="00B10277">
        <w:rPr>
          <w:sz w:val="28"/>
          <w:szCs w:val="28"/>
        </w:rPr>
        <w:t xml:space="preserve"> –</w:t>
      </w:r>
      <w:r>
        <w:rPr>
          <w:sz w:val="28"/>
          <w:szCs w:val="28"/>
        </w:rPr>
        <w:t xml:space="preserve"> как к ве</w:t>
      </w:r>
      <w:r w:rsidR="00B10277">
        <w:rPr>
          <w:sz w:val="28"/>
          <w:szCs w:val="28"/>
        </w:rPr>
        <w:t>дущей отрасли права</w:t>
      </w:r>
      <w:r>
        <w:rPr>
          <w:sz w:val="28"/>
          <w:szCs w:val="28"/>
        </w:rPr>
        <w:t>.</w:t>
      </w:r>
    </w:p>
    <w:p w:rsidR="00BE767E" w:rsidRDefault="00BE767E"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Профессионализм юриста заключается в его знании и умении ориентироваться в различных отраслях права. Уголовное право занимает ведущее место среди различных правовых наук, так как в повседневной деятельности юриста (особенно работников правоохранительных органов и судов) возникают вопросы, связанные с ведением того или иного уголовного дела и любой юрист обязан знать и чётко ориентироваться в нормах и нормативных правовых актах уголовного права.</w:t>
      </w:r>
    </w:p>
    <w:p w:rsidR="00BE767E" w:rsidRDefault="00BE767E"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После ввода в действие нового</w:t>
      </w:r>
      <w:r w:rsidR="00CA47DC">
        <w:rPr>
          <w:sz w:val="28"/>
          <w:szCs w:val="28"/>
        </w:rPr>
        <w:t xml:space="preserve"> уголовного закона возникает не</w:t>
      </w:r>
      <w:r>
        <w:rPr>
          <w:sz w:val="28"/>
          <w:szCs w:val="28"/>
        </w:rPr>
        <w:t xml:space="preserve">мало спорных вопросов, разрешение которых требует знания как нового, так и </w:t>
      </w:r>
      <w:r>
        <w:rPr>
          <w:sz w:val="28"/>
          <w:szCs w:val="28"/>
        </w:rPr>
        <w:lastRenderedPageBreak/>
        <w:t>старого Уголовного кодекса, умения разбираться во всех изменениях уголовного законодательства. Перед современным юристом (</w:t>
      </w:r>
      <w:r w:rsidR="00CA47DC">
        <w:rPr>
          <w:sz w:val="28"/>
          <w:szCs w:val="28"/>
        </w:rPr>
        <w:t>в нашем случае – сотрудником правоохранительной деятельности) стоит задача правомерного применения знаний в дальнейшей юридической деятельности, что само по себе представляет сегодня немалую сложность в связи с некоторой запутанностью современного уголовного законодательства.</w:t>
      </w:r>
    </w:p>
    <w:p w:rsidR="00914389" w:rsidRDefault="00914389"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Актуальность данной темы объясняется тем, что при назначении уголовных наказаний, предоставлении права на условно-досрочное освобождение, при применении объявленной амнистии не всегда правильно определяется действовавший во время совершения преступления уголовный за</w:t>
      </w:r>
      <w:r w:rsidR="009445C7">
        <w:rPr>
          <w:sz w:val="28"/>
          <w:szCs w:val="28"/>
        </w:rPr>
        <w:t>кон, что является следствием их не</w:t>
      </w:r>
      <w:r>
        <w:rPr>
          <w:sz w:val="28"/>
          <w:szCs w:val="28"/>
        </w:rPr>
        <w:t>правильного назначения, предостав</w:t>
      </w:r>
      <w:r w:rsidR="009445C7">
        <w:rPr>
          <w:sz w:val="28"/>
          <w:szCs w:val="28"/>
        </w:rPr>
        <w:t>ления, применения выше</w:t>
      </w:r>
      <w:r>
        <w:rPr>
          <w:sz w:val="28"/>
          <w:szCs w:val="28"/>
        </w:rPr>
        <w:t>.</w:t>
      </w:r>
    </w:p>
    <w:p w:rsidR="00914389" w:rsidRDefault="00914389"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Целью настоящей работы является рассмотрение действия уголовного закона во времени.</w:t>
      </w:r>
    </w:p>
    <w:p w:rsidR="00914389" w:rsidRDefault="00914389"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Для достижения указанной цели поставлены следующие задачи:</w:t>
      </w:r>
    </w:p>
    <w:p w:rsidR="00914389" w:rsidRDefault="00B10277" w:rsidP="00914389">
      <w:pPr>
        <w:pStyle w:val="a3"/>
        <w:numPr>
          <w:ilvl w:val="0"/>
          <w:numId w:val="6"/>
        </w:numPr>
        <w:shd w:val="clear" w:color="auto" w:fill="FFFFFF"/>
        <w:spacing w:before="0" w:beforeAutospacing="0" w:after="0" w:afterAutospacing="0" w:line="360" w:lineRule="auto"/>
        <w:jc w:val="both"/>
        <w:textAlignment w:val="baseline"/>
        <w:rPr>
          <w:sz w:val="28"/>
          <w:szCs w:val="28"/>
        </w:rPr>
      </w:pPr>
      <w:r>
        <w:rPr>
          <w:sz w:val="28"/>
          <w:szCs w:val="28"/>
        </w:rPr>
        <w:t>Рассмотрение порядка принятия и</w:t>
      </w:r>
      <w:r w:rsidR="00914389">
        <w:rPr>
          <w:sz w:val="28"/>
          <w:szCs w:val="28"/>
        </w:rPr>
        <w:t xml:space="preserve"> вступления в силу уголовного закона;</w:t>
      </w:r>
    </w:p>
    <w:p w:rsidR="00914389" w:rsidRDefault="00914389" w:rsidP="00914389">
      <w:pPr>
        <w:pStyle w:val="a3"/>
        <w:numPr>
          <w:ilvl w:val="0"/>
          <w:numId w:val="6"/>
        </w:numPr>
        <w:shd w:val="clear" w:color="auto" w:fill="FFFFFF"/>
        <w:spacing w:before="0" w:beforeAutospacing="0" w:after="0" w:afterAutospacing="0" w:line="360" w:lineRule="auto"/>
        <w:jc w:val="both"/>
        <w:textAlignment w:val="baseline"/>
        <w:rPr>
          <w:sz w:val="28"/>
          <w:szCs w:val="28"/>
        </w:rPr>
      </w:pPr>
      <w:r>
        <w:rPr>
          <w:sz w:val="28"/>
          <w:szCs w:val="28"/>
        </w:rPr>
        <w:t>Рассмотрение прекращения действия уголовного закона;</w:t>
      </w:r>
    </w:p>
    <w:p w:rsidR="00914389" w:rsidRDefault="00914389" w:rsidP="00914389">
      <w:pPr>
        <w:pStyle w:val="a3"/>
        <w:numPr>
          <w:ilvl w:val="0"/>
          <w:numId w:val="6"/>
        </w:numPr>
        <w:shd w:val="clear" w:color="auto" w:fill="FFFFFF"/>
        <w:spacing w:before="0" w:beforeAutospacing="0" w:after="0" w:afterAutospacing="0" w:line="360" w:lineRule="auto"/>
        <w:jc w:val="both"/>
        <w:textAlignment w:val="baseline"/>
        <w:rPr>
          <w:sz w:val="28"/>
          <w:szCs w:val="28"/>
        </w:rPr>
      </w:pPr>
      <w:r>
        <w:rPr>
          <w:sz w:val="28"/>
          <w:szCs w:val="28"/>
        </w:rPr>
        <w:t>Определение правил действия уголовного закона во времени;</w:t>
      </w:r>
    </w:p>
    <w:p w:rsidR="00914389" w:rsidRDefault="00914389" w:rsidP="00914389">
      <w:pPr>
        <w:pStyle w:val="a3"/>
        <w:numPr>
          <w:ilvl w:val="0"/>
          <w:numId w:val="6"/>
        </w:numPr>
        <w:shd w:val="clear" w:color="auto" w:fill="FFFFFF"/>
        <w:spacing w:before="0" w:beforeAutospacing="0" w:after="0" w:afterAutospacing="0" w:line="360" w:lineRule="auto"/>
        <w:jc w:val="both"/>
        <w:textAlignment w:val="baseline"/>
        <w:rPr>
          <w:sz w:val="28"/>
          <w:szCs w:val="28"/>
        </w:rPr>
      </w:pPr>
      <w:r>
        <w:rPr>
          <w:sz w:val="28"/>
          <w:szCs w:val="28"/>
        </w:rPr>
        <w:t>Разъяснение понятия и сущности обратной силы уголовного закона;</w:t>
      </w:r>
    </w:p>
    <w:p w:rsidR="00914389" w:rsidRDefault="00914389" w:rsidP="00914389">
      <w:pPr>
        <w:pStyle w:val="a3"/>
        <w:numPr>
          <w:ilvl w:val="0"/>
          <w:numId w:val="6"/>
        </w:numPr>
        <w:shd w:val="clear" w:color="auto" w:fill="FFFFFF"/>
        <w:spacing w:before="0" w:beforeAutospacing="0" w:after="0" w:afterAutospacing="0" w:line="360" w:lineRule="auto"/>
        <w:jc w:val="both"/>
        <w:textAlignment w:val="baseline"/>
        <w:rPr>
          <w:sz w:val="28"/>
          <w:szCs w:val="28"/>
        </w:rPr>
      </w:pPr>
      <w:r>
        <w:rPr>
          <w:sz w:val="28"/>
          <w:szCs w:val="28"/>
        </w:rPr>
        <w:t>Анализ случаев действия обратной силы уголовного закона.</w:t>
      </w:r>
    </w:p>
    <w:p w:rsidR="00422576" w:rsidRDefault="00422576"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При рассмотрении порядка принятия и вступления в силу уголовного закона </w:t>
      </w:r>
      <w:r w:rsidR="00EB59C0">
        <w:rPr>
          <w:sz w:val="28"/>
          <w:szCs w:val="28"/>
        </w:rPr>
        <w:t>мы рассмотрим: кто имеет право на законодательную инициативу и каков порядок и условия вступления в силу уголовного закона.</w:t>
      </w:r>
    </w:p>
    <w:p w:rsidR="00EB59C0" w:rsidRDefault="00EB59C0"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Рассматривая вопрос о прекращении действия уголовного закона следует разъяснить причины прекращения действия уголовного закона (такие, как: его замена новым уголовным законом; в связи с окончанием его срока действия; по причине несоответствия Конституции РФ; взятием на себя Россией международно-правовых обязательств, противоречащих Уголовному кодексу).</w:t>
      </w:r>
    </w:p>
    <w:p w:rsidR="00EB59C0" w:rsidRDefault="00EB59C0"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lastRenderedPageBreak/>
        <w:t>При разъяснении понятия и сущности обратной силы уголовного закона следует обратить внимание на то, в каких случаях следует применять уголовный закон, действующий в настоящий момент (то есть – время совершения преступления); рассмотреть ст. 9 и ст. 10 УК РФ.</w:t>
      </w:r>
    </w:p>
    <w:p w:rsidR="00EB59C0" w:rsidRDefault="00EB59C0" w:rsidP="00CA47DC">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В параграфе о случаях действия обратной силы уголовного закона мы рассмотрим такие «явления», как: декриминализация; смягчение назначенного наказания и иное улучшение лица, совершившего преступление в момент действия действующего уголовного закона и в момент действия старого/нового уголовного закона.</w:t>
      </w:r>
    </w:p>
    <w:p w:rsidR="006F4CBF" w:rsidRDefault="006F4CBF"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CC5258" w:rsidRDefault="00CC5258" w:rsidP="00CA47DC">
      <w:pPr>
        <w:pStyle w:val="a3"/>
        <w:shd w:val="clear" w:color="auto" w:fill="FFFFFF"/>
        <w:spacing w:before="0" w:beforeAutospacing="0" w:after="0" w:afterAutospacing="0" w:line="360" w:lineRule="auto"/>
        <w:ind w:firstLine="709"/>
        <w:jc w:val="both"/>
        <w:textAlignment w:val="baseline"/>
        <w:rPr>
          <w:sz w:val="28"/>
          <w:szCs w:val="28"/>
        </w:rPr>
      </w:pPr>
    </w:p>
    <w:p w:rsidR="00914389" w:rsidRDefault="00914389" w:rsidP="00CC5258">
      <w:pPr>
        <w:jc w:val="center"/>
        <w:rPr>
          <w:rFonts w:ascii="Times New Roman" w:eastAsia="Times New Roman" w:hAnsi="Times New Roman" w:cs="Times New Roman"/>
          <w:sz w:val="28"/>
          <w:szCs w:val="28"/>
          <w:lang w:eastAsia="ru-RU"/>
        </w:rPr>
      </w:pPr>
    </w:p>
    <w:p w:rsidR="00AF76A1" w:rsidRDefault="00AF76A1" w:rsidP="00BC5D9D">
      <w:pPr>
        <w:jc w:val="center"/>
        <w:rPr>
          <w:rFonts w:ascii="Times New Roman" w:hAnsi="Times New Roman" w:cs="Times New Roman"/>
          <w:b/>
          <w:sz w:val="28"/>
          <w:szCs w:val="28"/>
        </w:rPr>
      </w:pPr>
      <w:bookmarkStart w:id="0" w:name="_GoBack"/>
      <w:bookmarkEnd w:id="0"/>
    </w:p>
    <w:p w:rsidR="00AF76A1" w:rsidRDefault="00AF76A1" w:rsidP="00BC5D9D">
      <w:pPr>
        <w:jc w:val="center"/>
        <w:rPr>
          <w:rFonts w:ascii="Times New Roman" w:hAnsi="Times New Roman" w:cs="Times New Roman"/>
          <w:b/>
          <w:sz w:val="28"/>
          <w:szCs w:val="28"/>
        </w:rPr>
      </w:pPr>
    </w:p>
    <w:p w:rsidR="00CC5258" w:rsidRPr="00910C78" w:rsidRDefault="00CC5258" w:rsidP="00BC5D9D">
      <w:pPr>
        <w:jc w:val="center"/>
        <w:rPr>
          <w:rFonts w:ascii="Times New Roman" w:hAnsi="Times New Roman" w:cs="Times New Roman"/>
          <w:b/>
          <w:sz w:val="28"/>
          <w:szCs w:val="28"/>
        </w:rPr>
      </w:pPr>
      <w:r w:rsidRPr="00910C78">
        <w:rPr>
          <w:rFonts w:ascii="Times New Roman" w:hAnsi="Times New Roman" w:cs="Times New Roman"/>
          <w:b/>
          <w:sz w:val="28"/>
          <w:szCs w:val="28"/>
        </w:rPr>
        <w:lastRenderedPageBreak/>
        <w:t>ГЛАВА 1. ПОНЯТИЕ УГОЛОВНОГО ЗАКОНА.</w:t>
      </w:r>
    </w:p>
    <w:p w:rsidR="002335AD" w:rsidRPr="00910C78" w:rsidRDefault="00927ECE" w:rsidP="00927ECE">
      <w:pPr>
        <w:ind w:firstLine="709"/>
        <w:jc w:val="center"/>
        <w:rPr>
          <w:rFonts w:ascii="Times New Roman" w:hAnsi="Times New Roman" w:cs="Times New Roman"/>
          <w:b/>
          <w:sz w:val="28"/>
          <w:szCs w:val="28"/>
        </w:rPr>
      </w:pPr>
      <w:r w:rsidRPr="00910C78">
        <w:rPr>
          <w:rFonts w:ascii="Times New Roman" w:hAnsi="Times New Roman" w:cs="Times New Roman"/>
          <w:b/>
          <w:sz w:val="28"/>
          <w:szCs w:val="28"/>
        </w:rPr>
        <w:t>1.1. Порядок принятия и вступления в силу уголовного закона</w:t>
      </w:r>
    </w:p>
    <w:p w:rsidR="00CC5258" w:rsidRDefault="0013559D"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В Российской Федерации уголовный закон представляет собой нормативный акт федерального значения, принимаемый в установленном Конституцией Российской Федерации порядке. Федеральный характер уголовного закона заключается в том, что он принимается только органом законодательной власти Российской Федерации (ст. 71 </w:t>
      </w:r>
      <w:r w:rsidR="005B26A7">
        <w:rPr>
          <w:sz w:val="28"/>
          <w:szCs w:val="28"/>
        </w:rPr>
        <w:t>Конституции РФ</w:t>
      </w:r>
      <w:r>
        <w:rPr>
          <w:sz w:val="28"/>
          <w:szCs w:val="28"/>
        </w:rPr>
        <w:t>)</w:t>
      </w:r>
      <w:r w:rsidR="00956C55">
        <w:rPr>
          <w:rStyle w:val="a7"/>
          <w:sz w:val="28"/>
          <w:szCs w:val="28"/>
        </w:rPr>
        <w:footnoteReference w:id="2"/>
      </w:r>
      <w:r>
        <w:rPr>
          <w:sz w:val="28"/>
          <w:szCs w:val="28"/>
        </w:rPr>
        <w:t xml:space="preserve"> и</w:t>
      </w:r>
      <w:r w:rsidR="000028C8">
        <w:rPr>
          <w:sz w:val="28"/>
          <w:szCs w:val="28"/>
        </w:rPr>
        <w:t xml:space="preserve"> распространяет своё действие на</w:t>
      </w:r>
      <w:r>
        <w:rPr>
          <w:sz w:val="28"/>
          <w:szCs w:val="28"/>
        </w:rPr>
        <w:t xml:space="preserve"> всю территории Российской Федерации. Исключением в этом отношении являлось, например, по </w:t>
      </w:r>
      <w:r w:rsidR="005B26A7">
        <w:rPr>
          <w:sz w:val="28"/>
          <w:szCs w:val="28"/>
        </w:rPr>
        <w:t>У</w:t>
      </w:r>
      <w:r>
        <w:rPr>
          <w:sz w:val="28"/>
          <w:szCs w:val="28"/>
        </w:rPr>
        <w:t xml:space="preserve">головному кодексу </w:t>
      </w:r>
      <w:r w:rsidR="005B26A7">
        <w:rPr>
          <w:sz w:val="28"/>
          <w:szCs w:val="28"/>
        </w:rPr>
        <w:t xml:space="preserve">РСФСР </w:t>
      </w:r>
      <w:r>
        <w:rPr>
          <w:sz w:val="28"/>
          <w:szCs w:val="28"/>
        </w:rPr>
        <w:t xml:space="preserve">1960 года действие главы 11 «Преступления, составляющие пережитки местных обычаев». В ст. 236 уголовного кодекса, определявшей пределы действия данной главы, предусматривалось, что её действие распространяется на те автономные республики, автономные области и другие субъекты </w:t>
      </w:r>
      <w:r w:rsidR="005B26A7">
        <w:rPr>
          <w:sz w:val="28"/>
          <w:szCs w:val="28"/>
        </w:rPr>
        <w:t>РСФСР</w:t>
      </w:r>
      <w:r>
        <w:rPr>
          <w:sz w:val="28"/>
          <w:szCs w:val="28"/>
        </w:rPr>
        <w:t>, где общественно опасные деяния, перечисленные в главе 11, являются пережитками местных обычаев.</w:t>
      </w:r>
    </w:p>
    <w:p w:rsidR="0013559D" w:rsidRDefault="0013559D"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Законы и иные правовые акты, принимаемые в Российской Федерации, не должны противоречить Конституции </w:t>
      </w:r>
      <w:r w:rsidR="005B26A7">
        <w:rPr>
          <w:sz w:val="28"/>
          <w:szCs w:val="28"/>
        </w:rPr>
        <w:t>РФ</w:t>
      </w:r>
      <w:r>
        <w:rPr>
          <w:sz w:val="28"/>
          <w:szCs w:val="28"/>
        </w:rPr>
        <w:t xml:space="preserve">, согласно ч.1 ст. 15 Конституции </w:t>
      </w:r>
      <w:r w:rsidR="005B26A7">
        <w:rPr>
          <w:sz w:val="28"/>
          <w:szCs w:val="28"/>
        </w:rPr>
        <w:t>РФ</w:t>
      </w:r>
      <w:r w:rsidR="008C5AFF">
        <w:rPr>
          <w:rStyle w:val="a7"/>
          <w:sz w:val="28"/>
          <w:szCs w:val="28"/>
        </w:rPr>
        <w:footnoteReference w:id="3"/>
      </w:r>
      <w:r>
        <w:rPr>
          <w:sz w:val="28"/>
          <w:szCs w:val="28"/>
        </w:rPr>
        <w:t xml:space="preserve">. Все законы Конституция </w:t>
      </w:r>
      <w:r w:rsidR="005B26A7">
        <w:rPr>
          <w:sz w:val="28"/>
          <w:szCs w:val="28"/>
        </w:rPr>
        <w:t>РФ</w:t>
      </w:r>
      <w:r>
        <w:rPr>
          <w:sz w:val="28"/>
          <w:szCs w:val="28"/>
        </w:rPr>
        <w:t xml:space="preserve"> подразделяет на федеральные конституционные законы (ФКЗ), федеральные законы (ФЗ), законы субъектов Российской Федерации (ЗС РФ). Уголовные законы, как правило, не носят конституционного характера. Исключением в этом отношении являются конституционные положения уголовно-правового характера об условиях допустимости применения смертной казни в качестве уголовного наказания (ст.20 Конституции </w:t>
      </w:r>
      <w:r w:rsidR="005B26A7">
        <w:rPr>
          <w:sz w:val="28"/>
          <w:szCs w:val="28"/>
        </w:rPr>
        <w:t>РФ</w:t>
      </w:r>
      <w:r>
        <w:rPr>
          <w:sz w:val="28"/>
          <w:szCs w:val="28"/>
        </w:rPr>
        <w:t>)</w:t>
      </w:r>
      <w:r w:rsidR="008C5AFF">
        <w:rPr>
          <w:sz w:val="28"/>
          <w:szCs w:val="28"/>
        </w:rPr>
        <w:t>, о недоп</w:t>
      </w:r>
      <w:r w:rsidR="00E6632E">
        <w:rPr>
          <w:sz w:val="28"/>
          <w:szCs w:val="28"/>
        </w:rPr>
        <w:t>устимости повторного осуждения з</w:t>
      </w:r>
      <w:r w:rsidR="008C5AFF">
        <w:rPr>
          <w:sz w:val="28"/>
          <w:szCs w:val="28"/>
        </w:rPr>
        <w:t>а одно и то же преступление (ст.50</w:t>
      </w:r>
      <w:r w:rsidR="005B26A7">
        <w:rPr>
          <w:sz w:val="28"/>
          <w:szCs w:val="28"/>
        </w:rPr>
        <w:t xml:space="preserve"> Конституции РФ</w:t>
      </w:r>
      <w:r w:rsidR="008C5AFF">
        <w:rPr>
          <w:sz w:val="28"/>
          <w:szCs w:val="28"/>
        </w:rPr>
        <w:t xml:space="preserve">), об освобождении от </w:t>
      </w:r>
      <w:r w:rsidR="008C5AFF">
        <w:rPr>
          <w:sz w:val="28"/>
          <w:szCs w:val="28"/>
        </w:rPr>
        <w:lastRenderedPageBreak/>
        <w:t>обязанности свидетельствовать против себя самого, своего супруга и близких родственников (ст.51</w:t>
      </w:r>
      <w:r w:rsidR="005B26A7">
        <w:rPr>
          <w:sz w:val="28"/>
          <w:szCs w:val="28"/>
        </w:rPr>
        <w:t xml:space="preserve"> Конституции РФ</w:t>
      </w:r>
      <w:r w:rsidR="008C5AFF">
        <w:rPr>
          <w:sz w:val="28"/>
          <w:szCs w:val="28"/>
        </w:rPr>
        <w:t>)</w:t>
      </w:r>
      <w:r w:rsidR="008C5AFF">
        <w:rPr>
          <w:rStyle w:val="a7"/>
          <w:sz w:val="28"/>
          <w:szCs w:val="28"/>
        </w:rPr>
        <w:footnoteReference w:id="4"/>
      </w:r>
      <w:r w:rsidR="008C5AFF">
        <w:rPr>
          <w:sz w:val="28"/>
          <w:szCs w:val="28"/>
        </w:rPr>
        <w:t xml:space="preserve"> и другие.</w:t>
      </w:r>
    </w:p>
    <w:p w:rsidR="008C5AFF" w:rsidRDefault="008C5AFF"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Право законодательной инициативы о принятии уголовного закона, как и любого другого федерального закона,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Также, право законодательной инициативы принадлежит Конституционному Суду Российской Федерации, Верховному Суду Российской Федерации</w:t>
      </w:r>
      <w:r w:rsidR="009445C7">
        <w:rPr>
          <w:sz w:val="28"/>
          <w:szCs w:val="28"/>
        </w:rPr>
        <w:t xml:space="preserve">. </w:t>
      </w:r>
      <w:r w:rsidR="005759BB">
        <w:rPr>
          <w:sz w:val="28"/>
          <w:szCs w:val="28"/>
        </w:rPr>
        <w:t>Законопроекты вносятся в Государственную Думу Федерального Собрания Российской Федерации</w:t>
      </w:r>
      <w:r w:rsidR="005759BB" w:rsidRPr="005759BB">
        <w:rPr>
          <w:sz w:val="28"/>
          <w:szCs w:val="28"/>
        </w:rPr>
        <w:t>;</w:t>
      </w:r>
      <w:r w:rsidR="005759BB">
        <w:rPr>
          <w:sz w:val="28"/>
          <w:szCs w:val="28"/>
        </w:rPr>
        <w:t xml:space="preserve"> те из них, которые предусматривают расходы, покрываемые за счёт федерального бюджета, могут быть внесены только при наличии заключения Правительства Российской Федерации (ст. 104 Конституции </w:t>
      </w:r>
      <w:r w:rsidR="005B26A7">
        <w:rPr>
          <w:sz w:val="28"/>
          <w:szCs w:val="28"/>
        </w:rPr>
        <w:t>РФ</w:t>
      </w:r>
      <w:r w:rsidR="005759BB">
        <w:rPr>
          <w:sz w:val="28"/>
          <w:szCs w:val="28"/>
        </w:rPr>
        <w:t xml:space="preserve">). Согласно ст. 105 Конституции </w:t>
      </w:r>
      <w:r w:rsidR="005B26A7">
        <w:rPr>
          <w:sz w:val="28"/>
          <w:szCs w:val="28"/>
        </w:rPr>
        <w:t xml:space="preserve">РФ </w:t>
      </w:r>
      <w:r w:rsidR="005759BB">
        <w:rPr>
          <w:sz w:val="28"/>
          <w:szCs w:val="28"/>
        </w:rPr>
        <w:t xml:space="preserve">федеральные уголовные законы принимаются Государственной Думой большинством голосов от общего числа её депутатов, если иное не предусмотрено Конституцией </w:t>
      </w:r>
      <w:r w:rsidR="005B26A7">
        <w:rPr>
          <w:sz w:val="28"/>
          <w:szCs w:val="28"/>
        </w:rPr>
        <w:t>РФ</w:t>
      </w:r>
      <w:r w:rsidR="005759BB">
        <w:rPr>
          <w:sz w:val="28"/>
          <w:szCs w:val="28"/>
        </w:rPr>
        <w:t>. Принятые Государственной Думой законы в течение пяти дней передаются на рассмотрение Совета Федерации.</w:t>
      </w:r>
    </w:p>
    <w:p w:rsidR="00D3504A" w:rsidRDefault="00D3504A"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В соответствии со ст. 2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датой принятия федерального закона считается день принятия его Государственной Думой в окончательной редакции.</w:t>
      </w:r>
      <w:r>
        <w:rPr>
          <w:rStyle w:val="a7"/>
          <w:sz w:val="28"/>
          <w:szCs w:val="28"/>
        </w:rPr>
        <w:footnoteReference w:id="5"/>
      </w:r>
      <w:r>
        <w:rPr>
          <w:sz w:val="28"/>
          <w:szCs w:val="28"/>
        </w:rPr>
        <w:t xml:space="preserve"> Однако это не означает, что федеральный закон, во-первых, принят окончательно и, во-вторых, вступил в действие. Первое обстоятельство обусловлено тем, что в соответствии со ст. 105, 107 </w:t>
      </w:r>
      <w:r>
        <w:rPr>
          <w:sz w:val="28"/>
          <w:szCs w:val="28"/>
        </w:rPr>
        <w:lastRenderedPageBreak/>
        <w:t>Конституции Р</w:t>
      </w:r>
      <w:r w:rsidR="005B26A7">
        <w:rPr>
          <w:sz w:val="28"/>
          <w:szCs w:val="28"/>
        </w:rPr>
        <w:t>Ф</w:t>
      </w:r>
      <w:r>
        <w:rPr>
          <w:sz w:val="28"/>
          <w:szCs w:val="28"/>
        </w:rPr>
        <w:t xml:space="preserve"> принятые Государственной Думой федеральные законы передаются на рассмотрение Совета Федерации, который вправе отклонить, а одобренные направляются Президенту Российской Федерации для подписания и </w:t>
      </w:r>
      <w:r w:rsidR="00087963">
        <w:rPr>
          <w:sz w:val="28"/>
          <w:szCs w:val="28"/>
        </w:rPr>
        <w:t>обнародования в течении 14 дней</w:t>
      </w:r>
      <w:r w:rsidR="00977CF1">
        <w:rPr>
          <w:rStyle w:val="a7"/>
          <w:sz w:val="28"/>
          <w:szCs w:val="28"/>
        </w:rPr>
        <w:footnoteReference w:id="6"/>
      </w:r>
      <w:r w:rsidR="00087963">
        <w:rPr>
          <w:sz w:val="28"/>
          <w:szCs w:val="28"/>
        </w:rPr>
        <w:t>.</w:t>
      </w:r>
      <w:r w:rsidR="00977CF1">
        <w:rPr>
          <w:sz w:val="28"/>
          <w:szCs w:val="28"/>
        </w:rPr>
        <w:t xml:space="preserve"> Но Президент </w:t>
      </w:r>
      <w:r w:rsidR="005B26A7">
        <w:rPr>
          <w:sz w:val="28"/>
          <w:szCs w:val="28"/>
        </w:rPr>
        <w:t>РФ</w:t>
      </w:r>
      <w:r w:rsidR="00977CF1">
        <w:rPr>
          <w:sz w:val="28"/>
          <w:szCs w:val="28"/>
        </w:rPr>
        <w:t xml:space="preserve"> также вправе отклонить принятый федеральный закон. Лишь после прохождения всех необходимых процедур закон фактически будет являться принятым. Федеральные конституционные законы и федеральные законы подлежат официальному опубликованию в течение семи дней со дня их подписания Президентом </w:t>
      </w:r>
      <w:r w:rsidR="005B26A7">
        <w:rPr>
          <w:sz w:val="28"/>
          <w:szCs w:val="28"/>
        </w:rPr>
        <w:t>РФ</w:t>
      </w:r>
      <w:r w:rsidR="00977CF1">
        <w:rPr>
          <w:sz w:val="28"/>
          <w:szCs w:val="28"/>
        </w:rPr>
        <w:t xml:space="preserve">. Если Президент в течение установленного срока с момента поступления закона отклоняет его, то Государственная Дума и Совет Федерации в установленном Конституцией </w:t>
      </w:r>
      <w:r w:rsidR="005B26A7">
        <w:rPr>
          <w:sz w:val="28"/>
          <w:szCs w:val="28"/>
        </w:rPr>
        <w:t xml:space="preserve">РФ </w:t>
      </w:r>
      <w:r w:rsidR="00977CF1">
        <w:rPr>
          <w:sz w:val="28"/>
          <w:szCs w:val="28"/>
        </w:rPr>
        <w:t xml:space="preserve">порядке вновь рассматривает данный закон. Если же, после повторного рассмотрения закон будет одобрен в ранее принятой редакции большинством не менее двух третей голосов от общего числа членов Совета Федерации и Государственной Думы, то он подлежит подписанию Президентом </w:t>
      </w:r>
      <w:r w:rsidR="005B26A7">
        <w:rPr>
          <w:sz w:val="28"/>
          <w:szCs w:val="28"/>
        </w:rPr>
        <w:t>РФ</w:t>
      </w:r>
      <w:r w:rsidR="00977CF1">
        <w:rPr>
          <w:sz w:val="28"/>
          <w:szCs w:val="28"/>
        </w:rPr>
        <w:t xml:space="preserve"> в течение семи дней и, после, обнародованию.  Так, Уголовный кодекс был принят Государственной Думой 24 мая 1996 года, одобрен Советом Федерации 5 июня 1996 года, а подписан Президентом Российской Федерации 13 июня 1996 года. Но и принятие закона не означает моментального введения его в действие. Сначала он должен быть опубликован.</w:t>
      </w:r>
    </w:p>
    <w:p w:rsidR="00977CF1" w:rsidRDefault="00977CF1" w:rsidP="00977CF1">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Уголовный закон, как и любой федеральный закон, считается одобренным Советом Федерации Федерального Собрания </w:t>
      </w:r>
      <w:r w:rsidR="005B26A7">
        <w:rPr>
          <w:sz w:val="28"/>
          <w:szCs w:val="28"/>
        </w:rPr>
        <w:t>РФ</w:t>
      </w:r>
      <w:r>
        <w:rPr>
          <w:sz w:val="28"/>
          <w:szCs w:val="28"/>
        </w:rPr>
        <w:t xml:space="preserve">,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Федерального Собрания </w:t>
      </w:r>
      <w:r w:rsidR="005B26A7">
        <w:rPr>
          <w:sz w:val="28"/>
          <w:szCs w:val="28"/>
        </w:rPr>
        <w:t>РФ</w:t>
      </w:r>
      <w:r>
        <w:rPr>
          <w:sz w:val="28"/>
          <w:szCs w:val="28"/>
        </w:rPr>
        <w:t xml:space="preserve">. В случае отклонения уголовного закона Советом Федерации Федерального Собрания </w:t>
      </w:r>
      <w:r w:rsidR="005B26A7">
        <w:rPr>
          <w:sz w:val="28"/>
          <w:szCs w:val="28"/>
        </w:rPr>
        <w:t>РФ</w:t>
      </w:r>
      <w:r>
        <w:rPr>
          <w:sz w:val="28"/>
          <w:szCs w:val="28"/>
        </w:rPr>
        <w:t xml:space="preserve"> палаты могут создать согласительную комиссию для преодоления возникших разногласий, после </w:t>
      </w:r>
      <w:r>
        <w:rPr>
          <w:sz w:val="28"/>
          <w:szCs w:val="28"/>
        </w:rPr>
        <w:lastRenderedPageBreak/>
        <w:t>чего уголовный закон подлежит повторному рассмотрению Государственной Думой. В случае несогласия Государственной Думы с решением Совета Федерации уголовный закон (как и иной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77CF1" w:rsidRPr="00087963" w:rsidRDefault="00D41203" w:rsidP="006F4CBF">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В соответствии со ст.</w:t>
      </w:r>
      <w:r w:rsidR="006F4CBF">
        <w:rPr>
          <w:sz w:val="28"/>
          <w:szCs w:val="28"/>
        </w:rPr>
        <w:t xml:space="preserve"> 4</w:t>
      </w:r>
      <w:r w:rsidR="00243EAE">
        <w:rPr>
          <w:sz w:val="28"/>
          <w:szCs w:val="28"/>
        </w:rPr>
        <w:t xml:space="preserve"> Федерального закона</w:t>
      </w:r>
      <w:r w:rsidR="006F4CBF">
        <w:rPr>
          <w:sz w:val="28"/>
          <w:szCs w:val="28"/>
        </w:rPr>
        <w:t xml:space="preserve"> «О порядке опубликования и вступления в силу федеральных конституционных законов, федеральных законов, актов палат Федерального Собрания», официальным опубликованием федерального конституционного закона, федерального закона, акта палаты Федерального Собрания считается первая публикация его полного текста в «Российской газете» или в «Собрании Законодательства Российской Федерации»</w:t>
      </w:r>
      <w:r w:rsidR="00243EAE">
        <w:rPr>
          <w:sz w:val="28"/>
          <w:szCs w:val="28"/>
        </w:rPr>
        <w:t xml:space="preserve"> или первое размещение (опубликование) на «Официальном интернет-портале правовой информации» (</w:t>
      </w:r>
      <w:r w:rsidR="00243EAE">
        <w:rPr>
          <w:sz w:val="28"/>
          <w:szCs w:val="28"/>
          <w:lang w:val="en-US"/>
        </w:rPr>
        <w:t>www</w:t>
      </w:r>
      <w:r w:rsidR="00243EAE" w:rsidRPr="00243EAE">
        <w:rPr>
          <w:sz w:val="28"/>
          <w:szCs w:val="28"/>
        </w:rPr>
        <w:t>.</w:t>
      </w:r>
      <w:r w:rsidR="00243EAE">
        <w:rPr>
          <w:sz w:val="28"/>
          <w:szCs w:val="28"/>
          <w:lang w:val="en-US"/>
        </w:rPr>
        <w:t>pravo</w:t>
      </w:r>
      <w:r w:rsidR="00243EAE" w:rsidRPr="00243EAE">
        <w:rPr>
          <w:sz w:val="28"/>
          <w:szCs w:val="28"/>
        </w:rPr>
        <w:t>.</w:t>
      </w:r>
      <w:r w:rsidR="00243EAE">
        <w:rPr>
          <w:sz w:val="28"/>
          <w:szCs w:val="28"/>
          <w:lang w:val="en-US"/>
        </w:rPr>
        <w:t>gov</w:t>
      </w:r>
      <w:r w:rsidR="00243EAE" w:rsidRPr="00243EAE">
        <w:rPr>
          <w:sz w:val="28"/>
          <w:szCs w:val="28"/>
        </w:rPr>
        <w:t>.</w:t>
      </w:r>
      <w:r w:rsidR="00243EAE">
        <w:rPr>
          <w:sz w:val="28"/>
          <w:szCs w:val="28"/>
          <w:lang w:val="en-US"/>
        </w:rPr>
        <w:t>ru</w:t>
      </w:r>
      <w:r w:rsidR="00243EAE" w:rsidRPr="00243EAE">
        <w:rPr>
          <w:sz w:val="28"/>
          <w:szCs w:val="28"/>
        </w:rPr>
        <w:t>)</w:t>
      </w:r>
      <w:r w:rsidR="00243EAE">
        <w:rPr>
          <w:rStyle w:val="a7"/>
          <w:sz w:val="28"/>
          <w:szCs w:val="28"/>
        </w:rPr>
        <w:footnoteReference w:id="7"/>
      </w:r>
      <w:r w:rsidR="006F4CBF">
        <w:rPr>
          <w:sz w:val="28"/>
          <w:szCs w:val="28"/>
        </w:rPr>
        <w:t>.</w:t>
      </w:r>
      <w:r>
        <w:rPr>
          <w:sz w:val="28"/>
          <w:szCs w:val="28"/>
        </w:rPr>
        <w:t xml:space="preserve"> Доведение закона до сведения иным образом (по радио, телевидению, телефону и т.д.) не является официальной публикацией и не влечёт никаких правовых последствий</w:t>
      </w:r>
      <w:r>
        <w:rPr>
          <w:rStyle w:val="a7"/>
          <w:sz w:val="28"/>
          <w:szCs w:val="28"/>
        </w:rPr>
        <w:footnoteReference w:id="8"/>
      </w:r>
      <w:r>
        <w:rPr>
          <w:sz w:val="28"/>
          <w:szCs w:val="28"/>
        </w:rPr>
        <w:t>.</w:t>
      </w:r>
      <w:r w:rsidR="006F4CBF">
        <w:rPr>
          <w:sz w:val="28"/>
          <w:szCs w:val="28"/>
        </w:rPr>
        <w:t xml:space="preserve"> Опубликованными федеральные конституционные законы, федеральные законы, акты палат Федерального Собрания и иные документы могут быть также в виде отдельного издания, согласно ст. 5 данного федерального закона. Также, выше перечисленные документы вступают в силу одновременно на всей территории Российской Федерации по</w:t>
      </w:r>
      <w:r w:rsidR="009445C7">
        <w:rPr>
          <w:sz w:val="28"/>
          <w:szCs w:val="28"/>
        </w:rPr>
        <w:t xml:space="preserve"> истечении десяти дней после</w:t>
      </w:r>
      <w:r w:rsidR="006F4CBF">
        <w:rPr>
          <w:sz w:val="28"/>
          <w:szCs w:val="28"/>
        </w:rPr>
        <w:t xml:space="preserve"> их официального опубликования, если самими законами или актами палат Федерального Собрания не установлен другой порядок вступления их в силу, согласно статье 6 данного федерального закона. </w:t>
      </w:r>
    </w:p>
    <w:p w:rsidR="00E6632E" w:rsidRDefault="00E6632E" w:rsidP="00E6632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Порядок опубликования и вступления в силу законов Российской Федерации</w:t>
      </w:r>
      <w:r w:rsidR="008573CF">
        <w:rPr>
          <w:sz w:val="28"/>
          <w:szCs w:val="28"/>
        </w:rPr>
        <w:t xml:space="preserve"> обладает определённой спецификой, которая</w:t>
      </w:r>
      <w:r>
        <w:rPr>
          <w:sz w:val="28"/>
          <w:szCs w:val="28"/>
        </w:rPr>
        <w:t xml:space="preserve"> установлен</w:t>
      </w:r>
      <w:r w:rsidR="008573CF">
        <w:rPr>
          <w:sz w:val="28"/>
          <w:szCs w:val="28"/>
        </w:rPr>
        <w:t>а</w:t>
      </w:r>
      <w:r>
        <w:rPr>
          <w:sz w:val="28"/>
          <w:szCs w:val="28"/>
        </w:rPr>
        <w:t xml:space="preserve"> Федеральным законом «О порядке опубликования и вступления в силу </w:t>
      </w:r>
      <w:r>
        <w:rPr>
          <w:sz w:val="28"/>
          <w:szCs w:val="28"/>
        </w:rPr>
        <w:lastRenderedPageBreak/>
        <w:t>федеральных конституционных законов, федеральных законов, актов палат Федерального Собрания», принятым Государственной Думой 25 мая 1994 года, одобренным Советом Федерации 1 июня 1994 года и подписанным Президентом Российской Федерации 14 июня 1994 года.</w:t>
      </w:r>
    </w:p>
    <w:p w:rsidR="00D41203" w:rsidRDefault="00E40663" w:rsidP="00E6632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Поря</w:t>
      </w:r>
      <w:r w:rsidR="001C48D8">
        <w:rPr>
          <w:sz w:val="28"/>
          <w:szCs w:val="28"/>
        </w:rPr>
        <w:t>док вступления в силу</w:t>
      </w:r>
      <w:r>
        <w:rPr>
          <w:sz w:val="28"/>
          <w:szCs w:val="28"/>
        </w:rPr>
        <w:t xml:space="preserve"> закона определяется Указом Президента Российской Федерации от 5 апреля 1994 года № 662 «О порядке опубликования и вступления в силу Федеральных законов» и Федеральным законом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w:t>
      </w:r>
      <w:r w:rsidR="001C48D8">
        <w:rPr>
          <w:rStyle w:val="a7"/>
          <w:sz w:val="28"/>
          <w:szCs w:val="28"/>
        </w:rPr>
        <w:footnoteReference w:id="9"/>
      </w:r>
      <w:r w:rsidR="00952CE9">
        <w:rPr>
          <w:sz w:val="28"/>
          <w:szCs w:val="28"/>
        </w:rPr>
        <w:t>.</w:t>
      </w:r>
    </w:p>
    <w:p w:rsidR="00E40663" w:rsidRDefault="00D41203" w:rsidP="00E6632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Закон, предусматривающий наказание гражданина за деяния, совершённые им, ограничение его прав, вступает в силу после его опубликования в официальном порядке в соответствии с п. 2 ст. 35 Декларации прав и свобод человека и гражданина 1991 года. Это положение закреплено и в указанном выше Федеральном законе (ФЗ № 5-ФЗ от 05.04.1994 года)</w:t>
      </w:r>
      <w:r>
        <w:rPr>
          <w:rStyle w:val="a7"/>
          <w:sz w:val="28"/>
          <w:szCs w:val="28"/>
        </w:rPr>
        <w:footnoteReference w:id="10"/>
      </w:r>
      <w:r>
        <w:rPr>
          <w:sz w:val="28"/>
          <w:szCs w:val="28"/>
        </w:rPr>
        <w:t>.</w:t>
      </w:r>
      <w:r w:rsidR="00952CE9">
        <w:rPr>
          <w:sz w:val="28"/>
          <w:szCs w:val="28"/>
        </w:rPr>
        <w:tab/>
      </w:r>
    </w:p>
    <w:p w:rsidR="0045617F" w:rsidRDefault="0045617F"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В Собрании законодательства </w:t>
      </w:r>
      <w:r w:rsidR="005B26A7">
        <w:rPr>
          <w:sz w:val="28"/>
          <w:szCs w:val="28"/>
        </w:rPr>
        <w:t>РФ</w:t>
      </w:r>
      <w:r w:rsidR="003C6352">
        <w:rPr>
          <w:sz w:val="28"/>
          <w:szCs w:val="28"/>
        </w:rPr>
        <w:t xml:space="preserve"> </w:t>
      </w:r>
      <w:r w:rsidR="006F4CBF">
        <w:rPr>
          <w:sz w:val="28"/>
          <w:szCs w:val="28"/>
        </w:rPr>
        <w:t>при</w:t>
      </w:r>
      <w:r>
        <w:rPr>
          <w:sz w:val="28"/>
          <w:szCs w:val="28"/>
        </w:rPr>
        <w:t xml:space="preserve"> разме</w:t>
      </w:r>
      <w:r w:rsidR="006F4CBF">
        <w:rPr>
          <w:sz w:val="28"/>
          <w:szCs w:val="28"/>
        </w:rPr>
        <w:t xml:space="preserve">щении федеральные конституционные законы и федеральные законы размещаются в </w:t>
      </w:r>
      <w:r>
        <w:rPr>
          <w:sz w:val="28"/>
          <w:szCs w:val="28"/>
        </w:rPr>
        <w:t xml:space="preserve"> первом разделе. При размещении данных законов, как и иных, указываются наименование закона, даты его принятия (одобрения) Государственной Думой и Советом Федерации, должностное лицо, его подписавшее, место и дата его подписания и регистрационный номер.</w:t>
      </w:r>
      <w:r w:rsidR="00CD705B">
        <w:rPr>
          <w:sz w:val="28"/>
          <w:szCs w:val="28"/>
        </w:rPr>
        <w:t xml:space="preserve"> Вступление закона в силу связано также с процедурой его принятия и установления конкретного времени вступления в силу. Вопросы о</w:t>
      </w:r>
      <w:r w:rsidR="003C6352">
        <w:rPr>
          <w:sz w:val="28"/>
          <w:szCs w:val="28"/>
        </w:rPr>
        <w:t>б</w:t>
      </w:r>
      <w:r w:rsidR="00CD705B">
        <w:rPr>
          <w:sz w:val="28"/>
          <w:szCs w:val="28"/>
        </w:rPr>
        <w:t xml:space="preserve"> опубликовании и вступлении в силу уголовного закона на территории Российской Федерации регулируются Федеральным законом от 14 июня 1994 года № 5-ФЗ «О порядке </w:t>
      </w:r>
      <w:r w:rsidR="00CD705B">
        <w:rPr>
          <w:sz w:val="28"/>
          <w:szCs w:val="28"/>
        </w:rPr>
        <w:lastRenderedPageBreak/>
        <w:t>опубликования и вступления в силу федеральных конституционных законов, федеральных законов, актов палат Федерального Собрания»</w:t>
      </w:r>
      <w:r w:rsidR="00D3504A">
        <w:rPr>
          <w:sz w:val="28"/>
          <w:szCs w:val="28"/>
        </w:rPr>
        <w:t>.</w:t>
      </w:r>
      <w:r w:rsidR="00D3504A">
        <w:rPr>
          <w:rStyle w:val="a7"/>
          <w:sz w:val="28"/>
          <w:szCs w:val="28"/>
        </w:rPr>
        <w:footnoteReference w:id="11"/>
      </w:r>
    </w:p>
    <w:p w:rsidR="006F4CBF" w:rsidRDefault="006F4CBF" w:rsidP="00927ECE">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Федеральные конституционные законы, федеральные законы и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иной порядок вступления их в силу. Таким образом, время вступления закона в силу определяется или исходя из времени его опубликования, или исходя из времени, установленного в самом законе или ином законе, определяющем время вступления закона в силу. Например, ст. 2 Федерального закона </w:t>
      </w:r>
      <w:r w:rsidR="00243EAE">
        <w:rPr>
          <w:sz w:val="28"/>
          <w:szCs w:val="28"/>
        </w:rPr>
        <w:t>от 25 июня 2002 года</w:t>
      </w:r>
      <w:r w:rsidR="00155872">
        <w:rPr>
          <w:sz w:val="28"/>
          <w:szCs w:val="28"/>
        </w:rPr>
        <w:t xml:space="preserve"> № 72-ФЗ «О внесении изменений в статьи 169 и 171 Уголовного кодекса Российской Федерации»</w:t>
      </w:r>
      <w:r w:rsidR="00155872">
        <w:rPr>
          <w:rStyle w:val="a7"/>
          <w:sz w:val="28"/>
          <w:szCs w:val="28"/>
        </w:rPr>
        <w:footnoteReference w:id="12"/>
      </w:r>
      <w:r w:rsidR="00155872">
        <w:rPr>
          <w:sz w:val="28"/>
          <w:szCs w:val="28"/>
        </w:rPr>
        <w:t xml:space="preserve"> было установлено, что он вступает в силу с 1 июля 2002 г., а дата введения в действие Уголовного кодекса Российской Федерации (1 января 1997 г.) была установлена отдельным Федеральным законом от 13 июня 1996 г. № 64-ФЗ «О введении в действие Уголовного кодекса Российской Федерации»</w:t>
      </w:r>
      <w:r w:rsidR="00155872">
        <w:rPr>
          <w:rStyle w:val="a7"/>
          <w:sz w:val="28"/>
          <w:szCs w:val="28"/>
        </w:rPr>
        <w:footnoteReference w:id="13"/>
      </w:r>
      <w:r w:rsidR="00155872">
        <w:rPr>
          <w:sz w:val="28"/>
          <w:szCs w:val="28"/>
        </w:rPr>
        <w:t>. Временной промежуток между принятием закона и введением его в действие устанавливается для того, чтобы и правоприменители, и граждане могли ознакомиться с содержанием закона, а первые и принять меры, которые необходимы для его реализации.</w:t>
      </w:r>
    </w:p>
    <w:p w:rsidR="00EB346F" w:rsidRDefault="00EB346F" w:rsidP="00EB346F">
      <w:pPr>
        <w:jc w:val="center"/>
        <w:rPr>
          <w:rFonts w:ascii="Times New Roman" w:hAnsi="Times New Roman" w:cs="Times New Roman"/>
          <w:sz w:val="28"/>
          <w:szCs w:val="28"/>
        </w:rPr>
      </w:pPr>
    </w:p>
    <w:p w:rsidR="00EB346F" w:rsidRPr="00910C78" w:rsidRDefault="00EB346F" w:rsidP="00910C78">
      <w:pPr>
        <w:spacing w:after="0" w:line="360" w:lineRule="auto"/>
        <w:jc w:val="center"/>
        <w:rPr>
          <w:rFonts w:ascii="Times New Roman" w:hAnsi="Times New Roman" w:cs="Times New Roman"/>
          <w:b/>
          <w:sz w:val="28"/>
          <w:szCs w:val="28"/>
        </w:rPr>
      </w:pPr>
      <w:r w:rsidRPr="00910C78">
        <w:rPr>
          <w:rFonts w:ascii="Times New Roman" w:hAnsi="Times New Roman" w:cs="Times New Roman"/>
          <w:b/>
          <w:sz w:val="28"/>
          <w:szCs w:val="28"/>
        </w:rPr>
        <w:t>1.2. Прекращение действия уголовного закона.</w:t>
      </w:r>
    </w:p>
    <w:p w:rsidR="009B65C7" w:rsidRDefault="00155872" w:rsidP="009B65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Прекращение действия уголовного закона может иметь место при наличии таких признаков, как</w:t>
      </w:r>
      <w:r w:rsidRPr="00155872">
        <w:rPr>
          <w:rFonts w:ascii="Times New Roman" w:hAnsi="Times New Roman" w:cs="Times New Roman"/>
          <w:sz w:val="28"/>
          <w:szCs w:val="28"/>
        </w:rPr>
        <w:t>:</w:t>
      </w:r>
      <w:r>
        <w:rPr>
          <w:rFonts w:ascii="Times New Roman" w:hAnsi="Times New Roman" w:cs="Times New Roman"/>
          <w:sz w:val="28"/>
          <w:szCs w:val="28"/>
        </w:rPr>
        <w:t xml:space="preserve"> истечение срока действия, если таковой был установлен</w:t>
      </w:r>
      <w:r w:rsidRPr="00155872">
        <w:rPr>
          <w:rFonts w:ascii="Times New Roman" w:hAnsi="Times New Roman" w:cs="Times New Roman"/>
          <w:sz w:val="28"/>
          <w:szCs w:val="28"/>
        </w:rPr>
        <w:t>;</w:t>
      </w:r>
      <w:r>
        <w:rPr>
          <w:rFonts w:ascii="Times New Roman" w:hAnsi="Times New Roman" w:cs="Times New Roman"/>
          <w:sz w:val="28"/>
          <w:szCs w:val="28"/>
        </w:rPr>
        <w:t xml:space="preserve"> отмена этого закона</w:t>
      </w:r>
      <w:r w:rsidRPr="00155872">
        <w:rPr>
          <w:rFonts w:ascii="Times New Roman" w:hAnsi="Times New Roman" w:cs="Times New Roman"/>
          <w:sz w:val="28"/>
          <w:szCs w:val="28"/>
        </w:rPr>
        <w:t>;</w:t>
      </w:r>
      <w:r>
        <w:rPr>
          <w:rFonts w:ascii="Times New Roman" w:hAnsi="Times New Roman" w:cs="Times New Roman"/>
          <w:sz w:val="28"/>
          <w:szCs w:val="28"/>
        </w:rPr>
        <w:t xml:space="preserve"> замена действующего закона новым</w:t>
      </w:r>
      <w:r w:rsidRPr="00155872">
        <w:rPr>
          <w:rFonts w:ascii="Times New Roman" w:hAnsi="Times New Roman" w:cs="Times New Roman"/>
          <w:sz w:val="28"/>
          <w:szCs w:val="28"/>
        </w:rPr>
        <w:t>;</w:t>
      </w:r>
      <w:r w:rsidR="00FA1909">
        <w:rPr>
          <w:rFonts w:ascii="Times New Roman" w:hAnsi="Times New Roman" w:cs="Times New Roman"/>
          <w:sz w:val="28"/>
          <w:szCs w:val="28"/>
        </w:rPr>
        <w:t xml:space="preserve">противоречие Конституции </w:t>
      </w:r>
      <w:r w:rsidR="005B26A7">
        <w:rPr>
          <w:rFonts w:ascii="Times New Roman" w:hAnsi="Times New Roman" w:cs="Times New Roman"/>
          <w:sz w:val="28"/>
          <w:szCs w:val="28"/>
        </w:rPr>
        <w:t>РФ</w:t>
      </w:r>
      <w:r w:rsidR="00FA1909">
        <w:rPr>
          <w:rFonts w:ascii="Times New Roman" w:hAnsi="Times New Roman" w:cs="Times New Roman"/>
          <w:sz w:val="28"/>
          <w:szCs w:val="28"/>
        </w:rPr>
        <w:t xml:space="preserve"> (ст. 79 Федерального конституционного закона от 21 июля 1994 года № 1-ФКЗ «О </w:t>
      </w:r>
      <w:r w:rsidR="00FA1909">
        <w:rPr>
          <w:rFonts w:ascii="Times New Roman" w:hAnsi="Times New Roman" w:cs="Times New Roman"/>
          <w:sz w:val="28"/>
          <w:szCs w:val="28"/>
        </w:rPr>
        <w:lastRenderedPageBreak/>
        <w:t>Конституционном Суде Российской Федерации»</w:t>
      </w:r>
      <w:r w:rsidR="00FA1909">
        <w:rPr>
          <w:rStyle w:val="a7"/>
          <w:rFonts w:ascii="Times New Roman" w:hAnsi="Times New Roman" w:cs="Times New Roman"/>
          <w:sz w:val="28"/>
          <w:szCs w:val="28"/>
        </w:rPr>
        <w:footnoteReference w:id="14"/>
      </w:r>
      <w:r w:rsidR="00FA1909">
        <w:rPr>
          <w:rFonts w:ascii="Times New Roman" w:hAnsi="Times New Roman" w:cs="Times New Roman"/>
          <w:sz w:val="28"/>
          <w:szCs w:val="28"/>
        </w:rPr>
        <w:t>)</w:t>
      </w:r>
      <w:r w:rsidR="00FA1909" w:rsidRPr="00FA1909">
        <w:rPr>
          <w:rFonts w:ascii="Times New Roman" w:hAnsi="Times New Roman" w:cs="Times New Roman"/>
          <w:sz w:val="28"/>
          <w:szCs w:val="28"/>
        </w:rPr>
        <w:t xml:space="preserve">; </w:t>
      </w:r>
      <w:r w:rsidR="00FA1909">
        <w:rPr>
          <w:rFonts w:ascii="Times New Roman" w:hAnsi="Times New Roman" w:cs="Times New Roman"/>
          <w:sz w:val="28"/>
          <w:szCs w:val="28"/>
        </w:rPr>
        <w:t>взятие на себя Россией международно-правовых обязательств, противоречащих действующ</w:t>
      </w:r>
      <w:r w:rsidR="009B65C7">
        <w:rPr>
          <w:rFonts w:ascii="Times New Roman" w:hAnsi="Times New Roman" w:cs="Times New Roman"/>
          <w:sz w:val="28"/>
          <w:szCs w:val="28"/>
        </w:rPr>
        <w:t>ему уголовному закону</w:t>
      </w:r>
      <w:r w:rsidR="00CF0166" w:rsidRPr="00CF0166">
        <w:rPr>
          <w:rFonts w:ascii="Times New Roman" w:hAnsi="Times New Roman" w:cs="Times New Roman"/>
          <w:sz w:val="28"/>
          <w:szCs w:val="28"/>
        </w:rPr>
        <w:t>;</w:t>
      </w:r>
      <w:r>
        <w:rPr>
          <w:rFonts w:ascii="Times New Roman" w:hAnsi="Times New Roman" w:cs="Times New Roman"/>
          <w:sz w:val="28"/>
          <w:szCs w:val="28"/>
        </w:rPr>
        <w:t>отпадение особых условий и обстоятельств</w:t>
      </w:r>
      <w:r w:rsidR="00FA1909">
        <w:rPr>
          <w:rFonts w:ascii="Times New Roman" w:hAnsi="Times New Roman" w:cs="Times New Roman"/>
          <w:sz w:val="28"/>
          <w:szCs w:val="28"/>
        </w:rPr>
        <w:t xml:space="preserve"> (например, состояния войны)</w:t>
      </w:r>
      <w:r>
        <w:rPr>
          <w:rFonts w:ascii="Times New Roman" w:hAnsi="Times New Roman" w:cs="Times New Roman"/>
          <w:sz w:val="28"/>
          <w:szCs w:val="28"/>
        </w:rPr>
        <w:t>, с которыми было связано принятие закона</w:t>
      </w:r>
      <w:r w:rsidR="00FA1909">
        <w:rPr>
          <w:rFonts w:ascii="Times New Roman" w:hAnsi="Times New Roman" w:cs="Times New Roman"/>
          <w:sz w:val="28"/>
          <w:szCs w:val="28"/>
        </w:rPr>
        <w:t>.</w:t>
      </w:r>
    </w:p>
    <w:p w:rsidR="00C64870" w:rsidRPr="009F44AE" w:rsidRDefault="00C64870" w:rsidP="009B65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Являясь федеральным законом, уголовный закон основывается на основных положениях, принципах российского права, закреплённых в Конституции Российской Федерации. Конституция, в свою очередь, является сводом общеправовых принципов, основных положений различных отраслей права, базой для развития отраслевого законодательства</w:t>
      </w:r>
      <w:r w:rsidRPr="00C64870">
        <w:rPr>
          <w:rFonts w:ascii="Times New Roman" w:hAnsi="Times New Roman" w:cs="Times New Roman"/>
          <w:sz w:val="28"/>
          <w:szCs w:val="28"/>
        </w:rPr>
        <w:t>;</w:t>
      </w:r>
      <w:r>
        <w:rPr>
          <w:rFonts w:ascii="Times New Roman" w:hAnsi="Times New Roman" w:cs="Times New Roman"/>
          <w:sz w:val="28"/>
          <w:szCs w:val="28"/>
        </w:rPr>
        <w:t xml:space="preserve"> имеет высшую юридическую силу, то есть уголовный закон не может противоречить Конституции </w:t>
      </w:r>
      <w:r w:rsidR="005B26A7">
        <w:rPr>
          <w:rFonts w:ascii="Times New Roman" w:hAnsi="Times New Roman" w:cs="Times New Roman"/>
          <w:sz w:val="28"/>
          <w:szCs w:val="28"/>
        </w:rPr>
        <w:t>РФ</w:t>
      </w:r>
      <w:r>
        <w:rPr>
          <w:rFonts w:ascii="Times New Roman" w:hAnsi="Times New Roman" w:cs="Times New Roman"/>
          <w:sz w:val="28"/>
          <w:szCs w:val="28"/>
        </w:rPr>
        <w:t>, а при наличии таких противоречий не должен применяться (ст.15 Конституции Российской Федерации)</w:t>
      </w:r>
      <w:r>
        <w:rPr>
          <w:rStyle w:val="a7"/>
          <w:rFonts w:ascii="Times New Roman" w:hAnsi="Times New Roman" w:cs="Times New Roman"/>
          <w:sz w:val="28"/>
          <w:szCs w:val="28"/>
        </w:rPr>
        <w:footnoteReference w:id="15"/>
      </w:r>
      <w:r>
        <w:rPr>
          <w:rFonts w:ascii="Times New Roman" w:hAnsi="Times New Roman" w:cs="Times New Roman"/>
          <w:sz w:val="28"/>
          <w:szCs w:val="28"/>
        </w:rPr>
        <w:t>. Как разъяснено в Постановлении Конституционного Суда Российской Федерации от 16 июня 1998 года №19-П</w:t>
      </w:r>
      <w:r>
        <w:rPr>
          <w:rStyle w:val="a7"/>
          <w:rFonts w:ascii="Times New Roman" w:hAnsi="Times New Roman" w:cs="Times New Roman"/>
          <w:sz w:val="28"/>
          <w:szCs w:val="28"/>
        </w:rPr>
        <w:footnoteReference w:id="16"/>
      </w:r>
      <w:r>
        <w:rPr>
          <w:rFonts w:ascii="Times New Roman" w:hAnsi="Times New Roman" w:cs="Times New Roman"/>
          <w:sz w:val="28"/>
          <w:szCs w:val="28"/>
        </w:rPr>
        <w:t xml:space="preserve"> и Постановлении Пленума Верховного Суда Российской Федерации от 31 октября 1995 года № 8 «О некоторых вопросах применения судами Конституции Российской Федерации при осуществлении правосудия</w:t>
      </w:r>
      <w:r w:rsidR="009F44AE">
        <w:rPr>
          <w:rFonts w:ascii="Times New Roman" w:hAnsi="Times New Roman" w:cs="Times New Roman"/>
          <w:sz w:val="28"/>
          <w:szCs w:val="28"/>
        </w:rPr>
        <w:t>»</w:t>
      </w:r>
      <w:r w:rsidR="009F44AE">
        <w:rPr>
          <w:rStyle w:val="a7"/>
          <w:rFonts w:ascii="Times New Roman" w:hAnsi="Times New Roman" w:cs="Times New Roman"/>
          <w:sz w:val="28"/>
          <w:szCs w:val="28"/>
        </w:rPr>
        <w:footnoteReference w:id="17"/>
      </w:r>
      <w:r w:rsidR="009F44AE">
        <w:rPr>
          <w:rFonts w:ascii="Times New Roman" w:hAnsi="Times New Roman" w:cs="Times New Roman"/>
          <w:sz w:val="28"/>
          <w:szCs w:val="28"/>
        </w:rPr>
        <w:t>, суды вправе применять Конституцию Российской Федерации непосредственно</w:t>
      </w:r>
      <w:r w:rsidR="009F44AE" w:rsidRPr="009F44AE">
        <w:rPr>
          <w:rFonts w:ascii="Times New Roman" w:hAnsi="Times New Roman" w:cs="Times New Roman"/>
          <w:sz w:val="28"/>
          <w:szCs w:val="28"/>
        </w:rPr>
        <w:t>;</w:t>
      </w:r>
      <w:r w:rsidR="009F44AE">
        <w:rPr>
          <w:rFonts w:ascii="Times New Roman" w:hAnsi="Times New Roman" w:cs="Times New Roman"/>
          <w:sz w:val="28"/>
          <w:szCs w:val="28"/>
        </w:rPr>
        <w:t xml:space="preserve"> при наличии сомнений в соответствии того или иного акта (в том числе уголовного закона) Конституции Российской Федерации суд обязан обратиться с запросом по данному поводу в Конституционный Суд Российской Федерации</w:t>
      </w:r>
      <w:r w:rsidR="009F44AE">
        <w:rPr>
          <w:rStyle w:val="a7"/>
          <w:rFonts w:ascii="Times New Roman" w:hAnsi="Times New Roman" w:cs="Times New Roman"/>
          <w:sz w:val="28"/>
          <w:szCs w:val="28"/>
        </w:rPr>
        <w:footnoteReference w:id="18"/>
      </w:r>
      <w:r w:rsidR="009F44AE">
        <w:rPr>
          <w:rFonts w:ascii="Times New Roman" w:hAnsi="Times New Roman" w:cs="Times New Roman"/>
          <w:sz w:val="28"/>
          <w:szCs w:val="28"/>
        </w:rPr>
        <w:t>.</w:t>
      </w:r>
    </w:p>
    <w:p w:rsidR="009B65C7" w:rsidRPr="009B65C7" w:rsidRDefault="009B65C7" w:rsidP="009B65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взятия на себя Россией международно-правовых обязательств, противоречащих действующему уголовному закону можно привести в пример</w:t>
      </w:r>
      <w:r w:rsidRPr="009B65C7">
        <w:rPr>
          <w:rFonts w:ascii="Times New Roman" w:hAnsi="Times New Roman" w:cs="Times New Roman"/>
          <w:sz w:val="28"/>
          <w:szCs w:val="28"/>
        </w:rPr>
        <w:t>:</w:t>
      </w:r>
      <w:r>
        <w:rPr>
          <w:rFonts w:ascii="Times New Roman" w:hAnsi="Times New Roman" w:cs="Times New Roman"/>
          <w:sz w:val="28"/>
          <w:szCs w:val="28"/>
        </w:rPr>
        <w:t xml:space="preserve"> нарушением общеправовых требований при проведении амнистии повлекшим определённые неблагоприятные последствия и явившимся </w:t>
      </w:r>
      <w:r>
        <w:rPr>
          <w:rFonts w:ascii="Times New Roman" w:hAnsi="Times New Roman" w:cs="Times New Roman"/>
          <w:sz w:val="28"/>
          <w:szCs w:val="28"/>
        </w:rPr>
        <w:lastRenderedPageBreak/>
        <w:t>основанием для решения вопроса о правовых компенсаторных средствах и механизмах</w:t>
      </w:r>
      <w:r>
        <w:rPr>
          <w:rStyle w:val="a7"/>
          <w:rFonts w:ascii="Times New Roman" w:hAnsi="Times New Roman" w:cs="Times New Roman"/>
          <w:sz w:val="28"/>
          <w:szCs w:val="28"/>
        </w:rPr>
        <w:footnoteReference w:id="19"/>
      </w:r>
      <w:r w:rsidRPr="009B65C7">
        <w:rPr>
          <w:rFonts w:ascii="Times New Roman" w:hAnsi="Times New Roman" w:cs="Times New Roman"/>
          <w:sz w:val="28"/>
          <w:szCs w:val="28"/>
        </w:rPr>
        <w:t>;</w:t>
      </w:r>
      <w:r w:rsidR="003C6352">
        <w:rPr>
          <w:rFonts w:ascii="Times New Roman" w:hAnsi="Times New Roman" w:cs="Times New Roman"/>
          <w:sz w:val="28"/>
          <w:szCs w:val="28"/>
        </w:rPr>
        <w:t xml:space="preserve"> </w:t>
      </w:r>
      <w:r>
        <w:rPr>
          <w:rFonts w:ascii="Times New Roman" w:hAnsi="Times New Roman" w:cs="Times New Roman"/>
          <w:sz w:val="28"/>
          <w:szCs w:val="28"/>
        </w:rPr>
        <w:t>в силу взятых на себя Россией международно-правовых обязательств с середины 1990-х годов не исполняются приговоры к наказанию в виде смертной казни, а затем суды перестали назначать этот вид наказания. 5 мая 1997 года Россией был подписан Протокол №6 к Европейской конвенции о защите прав человека и основных свобод, который рекомендовал отмену смертной казни в государстве в мирное время</w:t>
      </w:r>
      <w:r w:rsidR="00E40663">
        <w:rPr>
          <w:rStyle w:val="a7"/>
          <w:rFonts w:ascii="Times New Roman" w:hAnsi="Times New Roman" w:cs="Times New Roman"/>
          <w:sz w:val="28"/>
          <w:szCs w:val="28"/>
        </w:rPr>
        <w:footnoteReference w:id="20"/>
      </w:r>
      <w:r>
        <w:rPr>
          <w:rFonts w:ascii="Times New Roman" w:hAnsi="Times New Roman" w:cs="Times New Roman"/>
          <w:sz w:val="28"/>
          <w:szCs w:val="28"/>
        </w:rPr>
        <w:t xml:space="preserve">. </w:t>
      </w:r>
      <w:r>
        <w:rPr>
          <w:rFonts w:ascii="Times New Roman" w:hAnsi="Times New Roman" w:cs="Times New Roman"/>
          <w:sz w:val="28"/>
          <w:szCs w:val="28"/>
        </w:rPr>
        <w:tab/>
      </w:r>
    </w:p>
    <w:p w:rsidR="00155872" w:rsidRDefault="00FA1909"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основной способ прекращения уголовным законом своего действия – это принятие Государственной Думой специального акта, признающего тот или иной закон утратившим силу в связи с принятием нового закона. Естественно, что уголовный закон утрачивает силу ввиду декриминализации законодателем деяния, ответственность за которое он ранее предусматривал.</w:t>
      </w:r>
    </w:p>
    <w:p w:rsidR="00155872" w:rsidRPr="00155872" w:rsidRDefault="00155872"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Прекращение действия уголовного закона связано с наличием прямого указания об этом. Так, введение в действие Уголовного кодекса Российской Федерации было обусловлено признанием</w:t>
      </w:r>
      <w:r w:rsidR="003C6352">
        <w:rPr>
          <w:rFonts w:ascii="Times New Roman" w:hAnsi="Times New Roman" w:cs="Times New Roman"/>
          <w:sz w:val="28"/>
          <w:szCs w:val="28"/>
        </w:rPr>
        <w:t xml:space="preserve"> </w:t>
      </w:r>
      <w:r w:rsidR="005250F9">
        <w:rPr>
          <w:rFonts w:ascii="Times New Roman" w:hAnsi="Times New Roman" w:cs="Times New Roman"/>
          <w:sz w:val="28"/>
          <w:szCs w:val="28"/>
        </w:rPr>
        <w:t>утратившим силу Уголовным кодексом Российской Советской Федеративной Социалистической Республикой и всех законов и иных нормативных правовых актов, принятых в период с 27 октября 1960 года до 1 января 1997 года, в части внесения изменений и дополнений в Уголовный кодекс Российской Советской Федеративной Социалистической Республики.</w:t>
      </w:r>
    </w:p>
    <w:p w:rsidR="00EB346F" w:rsidRDefault="00EB346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Утрата уголовным законом своей юридической силы означает, что закон прекращает своё действие и его норма не применяются к тем общественным отношениям, которые возникли после утраты уголовным </w:t>
      </w:r>
      <w:r>
        <w:rPr>
          <w:rFonts w:ascii="Times New Roman" w:hAnsi="Times New Roman" w:cs="Times New Roman"/>
          <w:sz w:val="28"/>
          <w:szCs w:val="28"/>
        </w:rPr>
        <w:lastRenderedPageBreak/>
        <w:t xml:space="preserve">законом своей силы, к тем преступлениям, которые были совершены после утраты уголовным законом своей силы. </w:t>
      </w:r>
    </w:p>
    <w:p w:rsidR="00EB346F" w:rsidRDefault="00EB346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Уголовный закон прекращает своё действие после его отмены или замены новым уголовным законом. Прекращение действия уголовного закона, также, может быть вызвано решением Конституционного Суда Российской Федерации, признавшего данный закон противоречащим Конституции Российской Федерации.</w:t>
      </w:r>
      <w:r>
        <w:rPr>
          <w:rStyle w:val="a7"/>
          <w:rFonts w:ascii="Times New Roman" w:hAnsi="Times New Roman" w:cs="Times New Roman"/>
          <w:sz w:val="28"/>
          <w:szCs w:val="28"/>
        </w:rPr>
        <w:footnoteReference w:id="21"/>
      </w:r>
    </w:p>
    <w:p w:rsidR="00EB346F" w:rsidRDefault="00EB346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Замена действующего уголовного закона осуществляется путём принятия нового уголовного закона, заменяющего старый и аннулирующего юридическую силу заменяемого уголовного закона.</w:t>
      </w:r>
    </w:p>
    <w:p w:rsidR="00EB346F" w:rsidRDefault="00EB346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Отмена уголовного закона имеет место в тех случаях, когда он упраздняется компетентным государственным органом и это фиксируется в законодательном акте.</w:t>
      </w:r>
    </w:p>
    <w:p w:rsidR="00914389" w:rsidRDefault="00EB346F" w:rsidP="009143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Федеральный закон «О введении в действие Уголовного кодекса Российской Федерации» от 1996 года является самостоятельным законом, который устранил юридическую силу Уголовного кодекса Российской Советской Федеративной Социалистической Республики</w:t>
      </w:r>
      <w:r w:rsidR="002D7BBE">
        <w:rPr>
          <w:rStyle w:val="a7"/>
          <w:rFonts w:ascii="Times New Roman" w:hAnsi="Times New Roman" w:cs="Times New Roman"/>
          <w:sz w:val="28"/>
          <w:szCs w:val="28"/>
        </w:rPr>
        <w:footnoteReference w:id="22"/>
      </w:r>
      <w:r>
        <w:rPr>
          <w:rFonts w:ascii="Times New Roman" w:hAnsi="Times New Roman" w:cs="Times New Roman"/>
          <w:sz w:val="28"/>
          <w:szCs w:val="28"/>
        </w:rPr>
        <w:t>. По мимо этого, данный Федеральный закон послужил введением в действие Уголовного кодекса Российской Федерации с 1 января 1997 года, за исключением положений, для которых данным Федеральным законом были установлены иные сроки введения в действие.</w:t>
      </w:r>
    </w:p>
    <w:p w:rsidR="00910C78" w:rsidRDefault="00910C78" w:rsidP="00914389">
      <w:pPr>
        <w:spacing w:after="0" w:line="360" w:lineRule="auto"/>
        <w:ind w:firstLine="709"/>
        <w:jc w:val="both"/>
        <w:rPr>
          <w:rFonts w:ascii="Times New Roman" w:hAnsi="Times New Roman" w:cs="Times New Roman"/>
          <w:sz w:val="28"/>
          <w:szCs w:val="28"/>
        </w:rPr>
      </w:pPr>
    </w:p>
    <w:p w:rsidR="00EB346F" w:rsidRPr="00910C78" w:rsidRDefault="00EB346F" w:rsidP="00914389">
      <w:pPr>
        <w:spacing w:after="0" w:line="360" w:lineRule="auto"/>
        <w:ind w:firstLine="709"/>
        <w:jc w:val="center"/>
        <w:rPr>
          <w:rFonts w:ascii="Times New Roman" w:hAnsi="Times New Roman" w:cs="Times New Roman"/>
          <w:b/>
          <w:sz w:val="28"/>
          <w:szCs w:val="28"/>
        </w:rPr>
      </w:pPr>
      <w:r w:rsidRPr="00910C78">
        <w:rPr>
          <w:rFonts w:ascii="Times New Roman" w:hAnsi="Times New Roman" w:cs="Times New Roman"/>
          <w:b/>
          <w:sz w:val="28"/>
          <w:szCs w:val="28"/>
        </w:rPr>
        <w:t>1.3 Правила действия уголовного закона во времени</w:t>
      </w:r>
    </w:p>
    <w:p w:rsidR="008573CF" w:rsidRDefault="008573C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Правильное применение</w:t>
      </w:r>
      <w:r w:rsidR="00AF76A1">
        <w:rPr>
          <w:rFonts w:ascii="Times New Roman" w:hAnsi="Times New Roman" w:cs="Times New Roman"/>
          <w:sz w:val="28"/>
          <w:szCs w:val="28"/>
        </w:rPr>
        <w:t xml:space="preserve"> уголовного закона требует </w:t>
      </w:r>
      <w:r>
        <w:rPr>
          <w:rFonts w:ascii="Times New Roman" w:hAnsi="Times New Roman" w:cs="Times New Roman"/>
          <w:sz w:val="28"/>
          <w:szCs w:val="28"/>
        </w:rPr>
        <w:t>его действия в пространстве и во времени.</w:t>
      </w:r>
      <w:r w:rsidR="001C48D8">
        <w:rPr>
          <w:rFonts w:ascii="Times New Roman" w:hAnsi="Times New Roman" w:cs="Times New Roman"/>
          <w:sz w:val="28"/>
          <w:szCs w:val="28"/>
        </w:rPr>
        <w:t xml:space="preserve"> Действие уголовного закона основано на конституционных принципах (ст. 54 Конституции Российской Федерации). </w:t>
      </w:r>
      <w:r w:rsidR="001C48D8">
        <w:rPr>
          <w:rFonts w:ascii="Times New Roman" w:hAnsi="Times New Roman" w:cs="Times New Roman"/>
          <w:sz w:val="28"/>
          <w:szCs w:val="28"/>
        </w:rPr>
        <w:lastRenderedPageBreak/>
        <w:t>Уголовный кодекс, закрепляя действие уголовного закона во времени, конкретизирует их</w:t>
      </w:r>
      <w:r w:rsidR="001C48D8">
        <w:rPr>
          <w:rStyle w:val="a7"/>
          <w:rFonts w:ascii="Times New Roman" w:hAnsi="Times New Roman" w:cs="Times New Roman"/>
          <w:sz w:val="28"/>
          <w:szCs w:val="28"/>
        </w:rPr>
        <w:footnoteReference w:id="23"/>
      </w:r>
      <w:r w:rsidR="001C48D8">
        <w:rPr>
          <w:rFonts w:ascii="Times New Roman" w:hAnsi="Times New Roman" w:cs="Times New Roman"/>
          <w:sz w:val="28"/>
          <w:szCs w:val="28"/>
        </w:rPr>
        <w:t>.</w:t>
      </w:r>
    </w:p>
    <w:p w:rsidR="00D1301A" w:rsidRDefault="00D1301A"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обратной силы уголовного закона сформулированы в ст. 10 УК РФ, которая указывает, что уголовный закон, устанавливающий преступность деяния, усиливающий наказание или иным образом ухудшающий положение лица, обратной силы не имеет. В отличие от УК РСФСР 1960 г., речь идёт о запрете распространения на ранее совершённые деяния любых ухудшающих положение лица норм (должен применяться закон, действовавший на момент совершения преступления)</w:t>
      </w:r>
      <w:r>
        <w:rPr>
          <w:rStyle w:val="a7"/>
          <w:rFonts w:ascii="Times New Roman" w:hAnsi="Times New Roman" w:cs="Times New Roman"/>
          <w:sz w:val="28"/>
          <w:szCs w:val="28"/>
        </w:rPr>
        <w:footnoteReference w:id="24"/>
      </w:r>
      <w:r>
        <w:rPr>
          <w:rFonts w:ascii="Times New Roman" w:hAnsi="Times New Roman" w:cs="Times New Roman"/>
          <w:sz w:val="28"/>
          <w:szCs w:val="28"/>
        </w:rPr>
        <w:t>.</w:t>
      </w:r>
    </w:p>
    <w:p w:rsidR="00EB346F" w:rsidRDefault="00400AAB" w:rsidP="00952C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 9 Уголовного кодекса Российской Федерации указывается, что преступность и наказуемость деяния определяются уголовным законом, действовавшим во время совершения этого деяния, то есть во время совершения общественно опасного действия (бездействия), независимо от времени наступления последствий</w:t>
      </w:r>
      <w:r>
        <w:rPr>
          <w:rStyle w:val="a7"/>
          <w:rFonts w:ascii="Times New Roman" w:hAnsi="Times New Roman" w:cs="Times New Roman"/>
          <w:sz w:val="28"/>
          <w:szCs w:val="28"/>
        </w:rPr>
        <w:footnoteReference w:id="25"/>
      </w:r>
      <w:r>
        <w:rPr>
          <w:rFonts w:ascii="Times New Roman" w:hAnsi="Times New Roman" w:cs="Times New Roman"/>
          <w:sz w:val="28"/>
          <w:szCs w:val="28"/>
        </w:rPr>
        <w:t xml:space="preserve">. </w:t>
      </w:r>
      <w:r w:rsidR="00870D50">
        <w:rPr>
          <w:rFonts w:ascii="Times New Roman" w:hAnsi="Times New Roman" w:cs="Times New Roman"/>
          <w:sz w:val="28"/>
          <w:szCs w:val="28"/>
        </w:rPr>
        <w:t>Действующим является уголовный закон, вступивший</w:t>
      </w:r>
      <w:r w:rsidR="00952CE9">
        <w:rPr>
          <w:rFonts w:ascii="Times New Roman" w:hAnsi="Times New Roman" w:cs="Times New Roman"/>
          <w:sz w:val="28"/>
          <w:szCs w:val="28"/>
        </w:rPr>
        <w:t xml:space="preserve"> в силу в установленном порядке, если не истёк срок его действия либо он не отменён и не изменён другим законом</w:t>
      </w:r>
      <w:r w:rsidR="00870D50">
        <w:rPr>
          <w:rStyle w:val="a7"/>
          <w:rFonts w:ascii="Times New Roman" w:hAnsi="Times New Roman" w:cs="Times New Roman"/>
          <w:sz w:val="28"/>
          <w:szCs w:val="28"/>
        </w:rPr>
        <w:footnoteReference w:id="26"/>
      </w:r>
      <w:r w:rsidR="00952CE9">
        <w:rPr>
          <w:rFonts w:ascii="Times New Roman" w:hAnsi="Times New Roman" w:cs="Times New Roman"/>
          <w:sz w:val="28"/>
          <w:szCs w:val="28"/>
        </w:rPr>
        <w:t>. Также, уголовный закон утрачивает свою силу, то есть, теряет свою силу, в случае не соответствия его с нормами Конституции Российской Федерации. В ней закреплено общее принципиальное положение, свойственное уголовному праву России, а также принятое уголовно-правовыми системами современных демократических правовых государств, о том, что правовая оценка деяния должна осуществляться в соответствии с тем законом, который действовал на момент его совершения.</w:t>
      </w:r>
    </w:p>
    <w:p w:rsidR="00C643B0" w:rsidRDefault="00952CE9" w:rsidP="00C64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Такой подход к решению вопроса о действии уголовного закона во времени обусловлен принципами справедливости и гуманизма. Прежде всего </w:t>
      </w:r>
      <w:r>
        <w:rPr>
          <w:rFonts w:ascii="Times New Roman" w:hAnsi="Times New Roman" w:cs="Times New Roman"/>
          <w:sz w:val="28"/>
          <w:szCs w:val="28"/>
        </w:rPr>
        <w:lastRenderedPageBreak/>
        <w:t xml:space="preserve">в этом отношении следует отметить, что уголовный закон подлежит опубликованию, и в этой связи граждане могут и должны знать, какие уголовно-правовые запреты им установлены и какова ответственность за нарушение этих запретов. Поэтому если гражданином совершено деяние, за которое не была установлена уголовная ответственность на момент </w:t>
      </w:r>
      <w:r w:rsidR="00C643B0">
        <w:rPr>
          <w:rFonts w:ascii="Times New Roman" w:hAnsi="Times New Roman" w:cs="Times New Roman"/>
          <w:sz w:val="28"/>
          <w:szCs w:val="28"/>
        </w:rPr>
        <w:t xml:space="preserve">его совершения, оно не являлось общественно опасным и основание для наступления уголовной ответственности отсутствует. Применение нового закона, установившего ответственность за такое деяние, противоречило бы основным постулатам уголовного права, поскольку на момент совершения преступления лицо не могло знать о последующем принятии указанного закона и не осознавало общественную опасность своего деяния, что свидетельствует об отсутствии в его действиях состава преступления. Применение к ранее совершённым деяниям закона, усиливающего ответственность, противоречило бы принципу справедливости, так как современное принятие решения по уголовному делу гарантировало бы виновному применение более мягкого закона, действовавшего на момент совершения им преступления. </w:t>
      </w:r>
    </w:p>
    <w:p w:rsidR="00C643B0" w:rsidRDefault="00C643B0" w:rsidP="00C64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Рассматриваемые позиции уголовного закона являются исходящими из конституционного положения о том, что никто не может нести ответственность за деяние, которое в момент его совершения не признавалось правонарушением (ч. 2 ст. 54 Конституции Российской Федерации)</w:t>
      </w:r>
      <w:r w:rsidR="002D7BBE">
        <w:rPr>
          <w:rStyle w:val="a7"/>
          <w:rFonts w:ascii="Times New Roman" w:hAnsi="Times New Roman" w:cs="Times New Roman"/>
          <w:sz w:val="28"/>
          <w:szCs w:val="28"/>
        </w:rPr>
        <w:footnoteReference w:id="27"/>
      </w:r>
      <w:r>
        <w:rPr>
          <w:rFonts w:ascii="Times New Roman" w:hAnsi="Times New Roman" w:cs="Times New Roman"/>
          <w:sz w:val="28"/>
          <w:szCs w:val="28"/>
        </w:rPr>
        <w:t>.</w:t>
      </w:r>
    </w:p>
    <w:p w:rsidR="00C643B0" w:rsidRDefault="00C643B0" w:rsidP="00C64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и преступность, и наказуемость деяния определяются уголовным законом, действовавшим во время совершения этого деяния</w:t>
      </w:r>
      <w:r w:rsidR="002D7BBE">
        <w:rPr>
          <w:rStyle w:val="a7"/>
          <w:rFonts w:ascii="Times New Roman" w:hAnsi="Times New Roman" w:cs="Times New Roman"/>
          <w:sz w:val="28"/>
          <w:szCs w:val="28"/>
        </w:rPr>
        <w:footnoteReference w:id="28"/>
      </w:r>
      <w:r>
        <w:rPr>
          <w:rFonts w:ascii="Times New Roman" w:hAnsi="Times New Roman" w:cs="Times New Roman"/>
          <w:sz w:val="28"/>
          <w:szCs w:val="28"/>
        </w:rPr>
        <w:t>, правильное применение уголовно-правовых норм обусловлено необходимостью верного установления времени совершения преступления.</w:t>
      </w:r>
    </w:p>
    <w:p w:rsidR="00C643B0" w:rsidRDefault="00400AAB" w:rsidP="00C64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 днём совершения преступления, с которого начинается течение и исчисление сроков давности привлечения к уголовной ответственности, следует понимать день совершения общественно опасного действия (бездействия) независимо от времени наступления последствий (ч. 2 ст. 9 Уголовного кодекса Российской Федерации)</w:t>
      </w:r>
      <w:r>
        <w:rPr>
          <w:rStyle w:val="a7"/>
          <w:rFonts w:ascii="Times New Roman" w:hAnsi="Times New Roman" w:cs="Times New Roman"/>
          <w:sz w:val="28"/>
          <w:szCs w:val="28"/>
        </w:rPr>
        <w:footnoteReference w:id="29"/>
      </w:r>
      <w:r>
        <w:rPr>
          <w:rFonts w:ascii="Times New Roman" w:hAnsi="Times New Roman" w:cs="Times New Roman"/>
          <w:sz w:val="28"/>
          <w:szCs w:val="28"/>
        </w:rPr>
        <w:t>.</w:t>
      </w:r>
    </w:p>
    <w:p w:rsidR="002B4F9C" w:rsidRDefault="00C643B0" w:rsidP="002B4F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приведённого положения закона следует, что основополагающим фактором определения времени совершения преступления является период совершения деяния. Если деяние</w:t>
      </w:r>
      <w:r w:rsidR="002B4F9C">
        <w:rPr>
          <w:rFonts w:ascii="Times New Roman" w:hAnsi="Times New Roman" w:cs="Times New Roman"/>
          <w:sz w:val="28"/>
          <w:szCs w:val="28"/>
        </w:rPr>
        <w:t xml:space="preserve"> совершено в период действия старого уголовного закона, должен применяться именно он, если нового – то положения нового закона. Данный подход не вызывает затруднений в тех случаях, когда начало совершения действия (бездействия) и момент его завершения приходятся на период действия какого-то одного закона. А если начало действия (бездействия) осуществлено в период действия старого закона, а завершено в период действия нового? Особенно это относится к продолжаемым и длящимся преступлениям. Каким образом в таких случаях определяется время совершения преступления? Думается, что, если объективная сторона состава преступления (хотя бы частично) выполнялась в период действия нового уголовного закона, например длящееся преступление продолжало выполняться и после выступления в силу нового уголовного закона или хотя бы один акт продолжаемого преступления совершён в это же время, временем совершения преступления следует считать время действия нового закона и применять его положения.</w:t>
      </w:r>
    </w:p>
    <w:p w:rsidR="00EB346F" w:rsidRDefault="00EB346F"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длящимся и продолжаемым преступлениям следует применять закон, действовавший в момент их фактического окончания. Окончанием длящегося преступления могут служить такие основания, как</w:t>
      </w:r>
      <w:r w:rsidRPr="00627FA1">
        <w:rPr>
          <w:rFonts w:ascii="Times New Roman" w:hAnsi="Times New Roman" w:cs="Times New Roman"/>
          <w:sz w:val="28"/>
          <w:szCs w:val="28"/>
        </w:rPr>
        <w:t>:</w:t>
      </w:r>
      <w:r>
        <w:rPr>
          <w:rFonts w:ascii="Times New Roman" w:hAnsi="Times New Roman" w:cs="Times New Roman"/>
          <w:sz w:val="28"/>
          <w:szCs w:val="28"/>
        </w:rPr>
        <w:t xml:space="preserve"> воля самого виновного (явка с повинной)</w:t>
      </w:r>
      <w:r w:rsidRPr="00627FA1">
        <w:rPr>
          <w:rFonts w:ascii="Times New Roman" w:hAnsi="Times New Roman" w:cs="Times New Roman"/>
          <w:sz w:val="28"/>
          <w:szCs w:val="28"/>
        </w:rPr>
        <w:t xml:space="preserve">; </w:t>
      </w:r>
      <w:r>
        <w:rPr>
          <w:rFonts w:ascii="Times New Roman" w:hAnsi="Times New Roman" w:cs="Times New Roman"/>
          <w:sz w:val="28"/>
          <w:szCs w:val="28"/>
        </w:rPr>
        <w:t>действия правоохранительных органов (задержание лица)</w:t>
      </w:r>
      <w:r w:rsidRPr="00627FA1">
        <w:rPr>
          <w:rFonts w:ascii="Times New Roman" w:hAnsi="Times New Roman" w:cs="Times New Roman"/>
          <w:sz w:val="28"/>
          <w:szCs w:val="28"/>
        </w:rPr>
        <w:t xml:space="preserve">; </w:t>
      </w:r>
      <w:r>
        <w:rPr>
          <w:rFonts w:ascii="Times New Roman" w:hAnsi="Times New Roman" w:cs="Times New Roman"/>
          <w:sz w:val="28"/>
          <w:szCs w:val="28"/>
        </w:rPr>
        <w:t xml:space="preserve">иные обстоятельства, исключающие правовую обязанность действовать определённым образом (смерть нетрудоспособного </w:t>
      </w:r>
      <w:r>
        <w:rPr>
          <w:rFonts w:ascii="Times New Roman" w:hAnsi="Times New Roman" w:cs="Times New Roman"/>
          <w:sz w:val="28"/>
          <w:szCs w:val="28"/>
        </w:rPr>
        <w:lastRenderedPageBreak/>
        <w:t>родителя). В продолжаемом преступлении фактическим окончанием признаётся момент совершения последнего из совокупности тождественных деяний.</w:t>
      </w:r>
    </w:p>
    <w:p w:rsidR="002B4F9C" w:rsidRDefault="002B4F9C"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действующему законодательству время наступления последствий деяния, в том числе и являющихся необходимым признаком состава преступления, не имеет значения для определения времени совершения преступления. Поэтому в случаях, когда деяние (действие или бездействие) совершается в период действия старого закона, а последствия наступают в период действия нового, следует считать, что преступления совершено во время действия старого уголовного закона.</w:t>
      </w:r>
    </w:p>
    <w:p w:rsidR="002B4F9C" w:rsidRDefault="002B4F9C"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следует отметить, что положение о том, что временем совершения преступления является только время совершения действия (бездействия), с моей точки зрения, находится</w:t>
      </w:r>
      <w:r w:rsidR="004A42EE">
        <w:rPr>
          <w:rFonts w:ascii="Times New Roman" w:hAnsi="Times New Roman" w:cs="Times New Roman"/>
          <w:sz w:val="28"/>
          <w:szCs w:val="28"/>
        </w:rPr>
        <w:t xml:space="preserve"> в некотором противоречии с положением ст. 8 Уголовного кодекса Российской Федерации о том, что основанием уголовной ответственности является совершение деяния, содержащего все признаки состава преступления, предусмотренного Уголовным кодексом Российской Федерации. Иными словами, в ст. 8 Уголовного кодекса Российской Федерации установлено основание уголовной ответственности за оконченное преступление. При этом, как известно, В Уголовном кодексе Российской Федерации составы преступлений конструируются как формальные и как материальные. Применительно к первым все признаки состава преступления будут иметь место при совершении деяния (действия или бездействия). Наличие же всех признаков материальных составов преступлений связано с наличием общественно опасных последствий. Более того, ряд составов преступлений сконструированы таким образом, что отсутствие последствий влияет не только на стадию совершения преступления, но и на само наличие уголовно-противоправного деяния. Например, при наличии последствий, указанных в диспозиции ч. 1 ст. 264 «Нарушение правил движения и эксплуатации транспортных средств» Уголовного кодекса Российской Федерации, деяние </w:t>
      </w:r>
      <w:r w:rsidR="004A42EE">
        <w:rPr>
          <w:rFonts w:ascii="Times New Roman" w:hAnsi="Times New Roman" w:cs="Times New Roman"/>
          <w:sz w:val="28"/>
          <w:szCs w:val="28"/>
        </w:rPr>
        <w:lastRenderedPageBreak/>
        <w:t xml:space="preserve">расценивается как преступления, а отсутствие этих последствий влечёт за собой признание этого же деяния </w:t>
      </w:r>
      <w:r w:rsidR="008E7FBD">
        <w:rPr>
          <w:rFonts w:ascii="Times New Roman" w:hAnsi="Times New Roman" w:cs="Times New Roman"/>
          <w:sz w:val="28"/>
          <w:szCs w:val="28"/>
        </w:rPr>
        <w:t>административным правонарушением. В этой связи может иметь место положение, когда в соответствии со ст. 9 Уголовного кодекса Российской Федерации преступление совершено и определено время его совершения, а оснований для уголовной ответственности нет, поскольку отсутствует все признаки соответствующего состава преступления. Поэтому следует признать, что применительно к материальным составам законодательное указание об определении времени совершения преступления находится в некотором противоречии с позицией закона об основании уголовной ответственности и требуется корректировка ст. 8 и ст. 9 Уголовного кодекса Российской Федерации.</w:t>
      </w:r>
    </w:p>
    <w:p w:rsidR="00910C78" w:rsidRDefault="008E7FBD" w:rsidP="00910C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Частью 1 ст. 9 Уголовного кодекса устанавливается, что преступность и наказуемость деяния определяются уголовным законом, действовавшим во время совершения преступления. Но действие всех законов, в том числе и уголовного, ограничено во времени. Поэтому возникает необходимость установления времени (периода) действия уголовного закона. Это время определяется исходя из трёх позиций</w:t>
      </w:r>
      <w:r w:rsidRPr="008E7FBD">
        <w:rPr>
          <w:rFonts w:ascii="Times New Roman" w:hAnsi="Times New Roman" w:cs="Times New Roman"/>
          <w:sz w:val="28"/>
          <w:szCs w:val="28"/>
        </w:rPr>
        <w:t>:</w:t>
      </w:r>
      <w:r>
        <w:rPr>
          <w:rFonts w:ascii="Times New Roman" w:hAnsi="Times New Roman" w:cs="Times New Roman"/>
          <w:sz w:val="28"/>
          <w:szCs w:val="28"/>
        </w:rPr>
        <w:t xml:space="preserve"> времени вступления уголовного закона в силу, времени прекращения его действия и обратной силы уголовного закона.</w:t>
      </w:r>
    </w:p>
    <w:p w:rsidR="005250F9" w:rsidRPr="00910C78" w:rsidRDefault="005250F9" w:rsidP="005250F9">
      <w:pPr>
        <w:spacing w:after="0" w:line="360" w:lineRule="auto"/>
        <w:jc w:val="center"/>
        <w:rPr>
          <w:rFonts w:ascii="Times New Roman" w:hAnsi="Times New Roman" w:cs="Times New Roman"/>
          <w:b/>
          <w:sz w:val="28"/>
          <w:szCs w:val="28"/>
        </w:rPr>
      </w:pPr>
      <w:r w:rsidRPr="00910C78">
        <w:rPr>
          <w:rFonts w:ascii="Times New Roman" w:hAnsi="Times New Roman" w:cs="Times New Roman"/>
          <w:b/>
          <w:sz w:val="28"/>
          <w:szCs w:val="28"/>
        </w:rPr>
        <w:t>ГЛАВА 2. ОБРАТНАЯ СИЛА УГОЛОВНОГО ЗАКОНА</w:t>
      </w:r>
    </w:p>
    <w:p w:rsidR="005250F9" w:rsidRPr="00910C78" w:rsidRDefault="005250F9" w:rsidP="005250F9">
      <w:pPr>
        <w:spacing w:after="0" w:line="360" w:lineRule="auto"/>
        <w:jc w:val="center"/>
        <w:rPr>
          <w:rFonts w:ascii="Times New Roman" w:hAnsi="Times New Roman" w:cs="Times New Roman"/>
          <w:b/>
          <w:sz w:val="28"/>
          <w:szCs w:val="28"/>
        </w:rPr>
      </w:pPr>
      <w:r w:rsidRPr="00910C78">
        <w:rPr>
          <w:rFonts w:ascii="Times New Roman" w:hAnsi="Times New Roman" w:cs="Times New Roman"/>
          <w:b/>
          <w:sz w:val="28"/>
          <w:szCs w:val="28"/>
        </w:rPr>
        <w:t>2.1. Понятие и сущность обратной силы уголовного закона</w:t>
      </w:r>
    </w:p>
    <w:p w:rsidR="005250F9" w:rsidRPr="00627FA1" w:rsidRDefault="005250F9" w:rsidP="005250F9">
      <w:pPr>
        <w:spacing w:after="0" w:line="360" w:lineRule="auto"/>
        <w:ind w:firstLine="709"/>
        <w:jc w:val="both"/>
        <w:rPr>
          <w:rFonts w:ascii="Times New Roman" w:hAnsi="Times New Roman" w:cs="Times New Roman"/>
          <w:sz w:val="28"/>
          <w:szCs w:val="28"/>
        </w:rPr>
      </w:pPr>
    </w:p>
    <w:p w:rsidR="00EB346F" w:rsidRDefault="005250F9"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Любой уголовный закон действует во времени и в определённом пространстве. Установление действующего закона на момент совершения преступления – исходный пункт процесса его применения к лицу, совершившему преступное деяние.</w:t>
      </w:r>
    </w:p>
    <w:p w:rsidR="00D1301A" w:rsidRDefault="00D1301A" w:rsidP="00CD7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Обратная сила уголовного закона – ретроактивность – основана на положении, закреплённом в ст. 54 Конституции РФ: «закон, устанавливающий или отягчающий ответственность, обратной силы не имеет. Никто не может нести ответственность за деяние, которое в момент </w:t>
      </w:r>
      <w:r>
        <w:rPr>
          <w:rFonts w:ascii="Times New Roman" w:hAnsi="Times New Roman" w:cs="Times New Roman"/>
          <w:sz w:val="28"/>
          <w:szCs w:val="28"/>
        </w:rPr>
        <w:lastRenderedPageBreak/>
        <w:t>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r>
        <w:rPr>
          <w:rStyle w:val="a7"/>
          <w:rFonts w:ascii="Times New Roman" w:hAnsi="Times New Roman" w:cs="Times New Roman"/>
          <w:sz w:val="28"/>
          <w:szCs w:val="28"/>
        </w:rPr>
        <w:footnoteReference w:id="30"/>
      </w:r>
      <w:r>
        <w:rPr>
          <w:rFonts w:ascii="Times New Roman" w:hAnsi="Times New Roman" w:cs="Times New Roman"/>
          <w:sz w:val="28"/>
          <w:szCs w:val="28"/>
        </w:rPr>
        <w:t>.</w:t>
      </w:r>
    </w:p>
    <w:p w:rsidR="00EB346F" w:rsidRDefault="008E7FBD"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10 Уголовного кодекса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отбывших наказание, но имеющих</w:t>
      </w:r>
      <w:r w:rsidR="004659FC">
        <w:rPr>
          <w:rFonts w:ascii="Times New Roman" w:hAnsi="Times New Roman" w:cs="Times New Roman"/>
          <w:sz w:val="28"/>
          <w:szCs w:val="28"/>
        </w:rPr>
        <w:t xml:space="preserve">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4659FC" w:rsidRDefault="004659FC"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Комментируемая статья устанавливает исключение из общего правила о том, что преступность деяния и его наказуемость определяется законом, действующим на момент его совершения. Исходя из принципа гуманизма Уголовного кодекса Российской Федерации предусматривается возможность распространения действия нового уголовного закона на деяния, совершённые до его вступления в силу, но только в тех случаях, когда новеллы уголовного закона тем или иным образом улучшают положение виновного.</w:t>
      </w:r>
    </w:p>
    <w:p w:rsidR="004659FC" w:rsidRDefault="004659FC"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Подобное гуманное отношение к лицам, виновным в совершении преступлений, одобрено международным сообществом и базируется на положениях ст. 15 Международного пакта о гражданских и политических правах, принятого под эгидой ООН. В частности, в указанной статье говорится о том, что, если после совершения преступления законом устанавливается более лёгкое наказание, действия этого закона распространятся на данного преступника.</w:t>
      </w:r>
      <w:r>
        <w:rPr>
          <w:rStyle w:val="a7"/>
          <w:rFonts w:ascii="Times New Roman" w:hAnsi="Times New Roman" w:cs="Times New Roman"/>
          <w:sz w:val="28"/>
          <w:szCs w:val="28"/>
        </w:rPr>
        <w:footnoteReference w:id="31"/>
      </w:r>
    </w:p>
    <w:p w:rsidR="004659FC" w:rsidRDefault="004659FC" w:rsidP="009834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что же такое обратная сила Уголовного закона? Обратная сила уголовного закона – это действие уголовного закона в отношении применения норм Уголовного кодекса Российской Федерации</w:t>
      </w:r>
      <w:r w:rsidR="001B31DE">
        <w:rPr>
          <w:rFonts w:ascii="Times New Roman" w:hAnsi="Times New Roman" w:cs="Times New Roman"/>
          <w:sz w:val="28"/>
          <w:szCs w:val="28"/>
        </w:rPr>
        <w:t xml:space="preserve"> к лицам, совершившим общественно опасные деяния (действие или бездействие), которые имели место до всту</w:t>
      </w:r>
      <w:r w:rsidR="009834E6">
        <w:rPr>
          <w:rFonts w:ascii="Times New Roman" w:hAnsi="Times New Roman" w:cs="Times New Roman"/>
          <w:sz w:val="28"/>
          <w:szCs w:val="28"/>
        </w:rPr>
        <w:t xml:space="preserve">пления уголовного закона в силу или же распространение его действия на лиц, совершивших преступления до вступления такого уголовного закона в силу. </w:t>
      </w:r>
    </w:p>
    <w:p w:rsidR="009834E6" w:rsidRDefault="009834E6" w:rsidP="009834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применении положений ст. 10 Уголовного кодекса Российской Федерации необходимо иметь ввиду, что обратная сила придаётся не вновь принятому уголовному закону, а закону, уже вступившему в силу. Это очень важный момент правоприменения, так как между принятием закона Федеральным Собранием Российской Федерации и его подписанием Президентом Российской Федерации и датой вступления в силу всегда проходит определённый временной период, причём иногда весьма значительный.</w:t>
      </w:r>
    </w:p>
    <w:p w:rsidR="001B31DE" w:rsidRDefault="001B31DE"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применение обратной силы уголовного закона направлено на улучшение положение лица, совершившего преступления, а не на ужесточение санкций, применимых к нему за это деяние, следовательно, она действует со стороны государства в интересах граждан. </w:t>
      </w:r>
    </w:p>
    <w:p w:rsidR="00135D6A" w:rsidRDefault="00135D6A"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Примером обратной силы уголовного закона может являться устранение или смягчение ответственности за ранее совершённое преступление.</w:t>
      </w:r>
    </w:p>
    <w:p w:rsidR="00336A08" w:rsidRDefault="00336A08" w:rsidP="00956C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общему правилу в процессе сравнения старого и нового уголовного закона для выявления более «мягкого», то есть смягчающего наказание, учитывается максимальный предел наиболее строгого вида наказания, предусмотренного санкциями соответствующих статей Уголовного кодекса.</w:t>
      </w:r>
      <w:r w:rsidR="00956C55">
        <w:rPr>
          <w:rFonts w:ascii="Times New Roman" w:hAnsi="Times New Roman" w:cs="Times New Roman"/>
          <w:sz w:val="28"/>
          <w:szCs w:val="28"/>
        </w:rPr>
        <w:t xml:space="preserve"> Правило об </w:t>
      </w:r>
      <w:r w:rsidR="00910C78">
        <w:rPr>
          <w:rFonts w:ascii="Times New Roman" w:hAnsi="Times New Roman" w:cs="Times New Roman"/>
          <w:sz w:val="28"/>
          <w:szCs w:val="28"/>
        </w:rPr>
        <w:t xml:space="preserve">обратной </w:t>
      </w:r>
      <w:r w:rsidR="00956C55">
        <w:rPr>
          <w:rFonts w:ascii="Times New Roman" w:hAnsi="Times New Roman" w:cs="Times New Roman"/>
          <w:sz w:val="28"/>
          <w:szCs w:val="28"/>
        </w:rPr>
        <w:t xml:space="preserve">силе нового, более «мягкого» уголовного закона распространяется как на лиц, совершивших соответствующее деяние до вступления такого закона в силу, так и на лиц, уже осуждённых и </w:t>
      </w:r>
      <w:r w:rsidR="00956C55">
        <w:rPr>
          <w:rFonts w:ascii="Times New Roman" w:hAnsi="Times New Roman" w:cs="Times New Roman"/>
          <w:sz w:val="28"/>
          <w:szCs w:val="28"/>
        </w:rPr>
        <w:lastRenderedPageBreak/>
        <w:t>отбывающих наказание или имеющих судимость по старому, более строгому закону</w:t>
      </w:r>
      <w:r w:rsidR="00956C55">
        <w:rPr>
          <w:rStyle w:val="a7"/>
          <w:rFonts w:ascii="Times New Roman" w:hAnsi="Times New Roman" w:cs="Times New Roman"/>
          <w:sz w:val="28"/>
          <w:szCs w:val="28"/>
        </w:rPr>
        <w:footnoteReference w:id="32"/>
      </w:r>
      <w:r w:rsidR="00956C55">
        <w:rPr>
          <w:rFonts w:ascii="Times New Roman" w:hAnsi="Times New Roman" w:cs="Times New Roman"/>
          <w:sz w:val="28"/>
          <w:szCs w:val="28"/>
        </w:rPr>
        <w:t>.</w:t>
      </w:r>
      <w:r>
        <w:rPr>
          <w:rFonts w:ascii="Times New Roman" w:hAnsi="Times New Roman" w:cs="Times New Roman"/>
          <w:sz w:val="28"/>
          <w:szCs w:val="28"/>
        </w:rPr>
        <w:t xml:space="preserve"> Например, С. 20 декабря 1996 года, то есть во время действия Уголовного кодекса РСФСР 1960 года, совершил кражу чужого имущества с незаконным проникновением в жилище. Такие преступные действия на момент их совершения попадали под признаки квалифицированного состава краж, предусмотренного ч. 2 ст. 144 Уголовного кодекса РСФСР 1960 года, санкция которой устанавливает наиболее строгий вид наказания – лишение свободы на срок от двух до семи лет. Преступник был установлен и задержан 10 января 1997 года, то есть во время действия </w:t>
      </w:r>
      <w:r w:rsidR="00565F0C">
        <w:rPr>
          <w:rFonts w:ascii="Times New Roman" w:hAnsi="Times New Roman" w:cs="Times New Roman"/>
          <w:sz w:val="28"/>
          <w:szCs w:val="28"/>
        </w:rPr>
        <w:t>нового Уголовного кодекса Российской Федерации. Совершённая С. Кража предусмотрена ч. 2 ст. 158 этого Уголовного кодекса, санкция которой устанавливает наиболее строгое наказание в виде лишения свободы на срок от двух до шести лет. Сравнение санкций указанных статей показывает, что ч. 2 ст. 158 Уголовного кодекса 1996 года является законом, смягчающим наказание, а потому имеющим обратную силу, то есть распространяющимся на С., совершившего преступление, до вступления в1 января 1997 года нового Уголовного кодекса Российской Федерации в силу.</w:t>
      </w:r>
    </w:p>
    <w:p w:rsidR="00565F0C" w:rsidRDefault="00565F0C"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одинаковом максимуме наиболее строгого вида наказания по старому и новому уголовным законам более мягким следует признать закон, который устанавливает более низкий предел минимального размера такого наказания. Например, если один закон предусматривает наказание в виде лишения свободы на срок от одного года до пяти лет, а другой – от двух до пяти лет, то первый следует признать законом, смягчающим наказание. При полном совпадении минимумов и максимумов наказаний учитывается наличие или отсутствие в санкциях сопоставляемых законов дополнительных наказаний или более мягких по виду альтернативных основных наказаний, например – штрафа, лишения права занимать определённые должности или заниматься определённой деятельность</w:t>
      </w:r>
      <w:r w:rsidR="00910C78">
        <w:rPr>
          <w:rFonts w:ascii="Times New Roman" w:hAnsi="Times New Roman" w:cs="Times New Roman"/>
          <w:sz w:val="28"/>
          <w:szCs w:val="28"/>
        </w:rPr>
        <w:t>ю. При решении вопроса о том, како</w:t>
      </w:r>
      <w:r>
        <w:rPr>
          <w:rFonts w:ascii="Times New Roman" w:hAnsi="Times New Roman" w:cs="Times New Roman"/>
          <w:sz w:val="28"/>
          <w:szCs w:val="28"/>
        </w:rPr>
        <w:t xml:space="preserve">й </w:t>
      </w:r>
      <w:r>
        <w:rPr>
          <w:rFonts w:ascii="Times New Roman" w:hAnsi="Times New Roman" w:cs="Times New Roman"/>
          <w:sz w:val="28"/>
          <w:szCs w:val="28"/>
        </w:rPr>
        <w:lastRenderedPageBreak/>
        <w:t>вид наказания является более мягким, следует руководствоваться положениями ст. 44 Уголовного кодекса Российской Федерации, в которой все наказания перечислены в порядке от менее строгого их вида к более строгому.</w:t>
      </w:r>
    </w:p>
    <w:p w:rsidR="00956C55" w:rsidRDefault="00956C55"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нормами Особенной части Уголовного кодекса Российской Федерации в новой редакции с использованием положений о назначении наказания из Общей части Уголовного кодекса Российской Федерации, применённых при первоначальном назначении наказания</w:t>
      </w:r>
      <w:r>
        <w:rPr>
          <w:rStyle w:val="a7"/>
          <w:rFonts w:ascii="Times New Roman" w:hAnsi="Times New Roman" w:cs="Times New Roman"/>
          <w:sz w:val="28"/>
          <w:szCs w:val="28"/>
        </w:rPr>
        <w:footnoteReference w:id="33"/>
      </w:r>
      <w:r>
        <w:rPr>
          <w:rFonts w:ascii="Times New Roman" w:hAnsi="Times New Roman" w:cs="Times New Roman"/>
          <w:sz w:val="28"/>
          <w:szCs w:val="28"/>
        </w:rPr>
        <w:t>.</w:t>
      </w:r>
    </w:p>
    <w:p w:rsidR="00135D6A" w:rsidRDefault="00135D6A"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об обратной силе уголовного закона нашло своё отражение в ст. 54 Конституции Российской Федерации, где установлен запрет на придание обратной силы закону, устанавливающему или отягчающему ответственность, и обязательность применения нового закона, устраняющего или смягчающего ответственность.</w:t>
      </w:r>
    </w:p>
    <w:p w:rsidR="00135D6A" w:rsidRDefault="00135D6A"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конструктивное положение закреплено в ч. 1 ст. 10 Уголовного кодекса Российской Федерации, где говорится,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как уже говорилось, обратной силы не имеет.</w:t>
      </w:r>
    </w:p>
    <w:p w:rsidR="00135D6A" w:rsidRPr="00EF44AA" w:rsidRDefault="00135D6A" w:rsidP="004659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следует обратить внимание на то обстоятельство, что обратная сила уголовного закона будет иметь место не только в случае декриминализации деяния или смягчении наказания, но и во всех иных случаях, когда изменения уголовного закона так или иначе связаны с </w:t>
      </w:r>
      <w:r>
        <w:rPr>
          <w:rFonts w:ascii="Times New Roman" w:hAnsi="Times New Roman" w:cs="Times New Roman"/>
          <w:sz w:val="28"/>
          <w:szCs w:val="28"/>
        </w:rPr>
        <w:lastRenderedPageBreak/>
        <w:t xml:space="preserve">улучшением </w:t>
      </w:r>
      <w:r w:rsidR="00EF44AA">
        <w:rPr>
          <w:rFonts w:ascii="Times New Roman" w:hAnsi="Times New Roman" w:cs="Times New Roman"/>
          <w:sz w:val="28"/>
          <w:szCs w:val="28"/>
        </w:rPr>
        <w:t>положения виновного. Таким улучшением может быть, например, смягчение условий условно-досрочного освобождения, сокращение сроков давности освобождения от уголовной ответственности, установление возможности назначения менее строгого вида исправительного учреждения, исключение квалифицирующего признака и так далее. Варианты улучшения положения виновного законом не ограничены, и принятие любого из них означает необходимость применения положений об обратной силе уголовного закона.</w:t>
      </w:r>
    </w:p>
    <w:p w:rsidR="00EB346F" w:rsidRDefault="009834E6" w:rsidP="00CD705B">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Устранение преступности деяния, ранее признававшегося преступлением, прекращает уголовно-правовые отношения, возникшие ранее по поводу его совершения, и таким образом выводит поступок человека за пределы уголовно-правового регулирования. Отказ законодателя от признания преступности деяния означает, что поведение гражданина индифферентно для уголовного права и в силу этого не может породить возникновение основания для привлечения его к уголовной ответственности. Устранение преступности деяния – безусловный повод к освобождению лица, его совершившего, от уголовной ответственности на любой стадии уголовного процесса или к освобождению от наказания.</w:t>
      </w:r>
    </w:p>
    <w:p w:rsidR="009834E6" w:rsidRPr="00336A08" w:rsidRDefault="009834E6" w:rsidP="00CD705B">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При этом, однако, надо</w:t>
      </w:r>
      <w:r w:rsidR="007A4A55">
        <w:rPr>
          <w:sz w:val="28"/>
          <w:szCs w:val="28"/>
        </w:rPr>
        <w:t xml:space="preserve"> име</w:t>
      </w:r>
      <w:r>
        <w:rPr>
          <w:sz w:val="28"/>
          <w:szCs w:val="28"/>
        </w:rPr>
        <w:t>ть ввиду</w:t>
      </w:r>
      <w:r w:rsidR="007A4A55">
        <w:rPr>
          <w:sz w:val="28"/>
          <w:szCs w:val="28"/>
        </w:rPr>
        <w:t xml:space="preserve"> одно важное обстоятельство. Оно состоит в том, что исключение из Уголовного кодекса нормы, предусматривающей ответственность за совершение определённого преступления, ввиду его декриминализации автоматически не предрешает вопроса о «не преступности» совершённых лицом действий и освобождения его на этом основании от уголовной ответственности. Дело в том, что в системе Особенной части Уголовного кодекса Российской Федерации содержатся нормы, которые относительно друг друга находятся в отношениях конкуренции общей и специальной норм. Иными словами, преступное деяние субъекта одновременно охватывается и общей, и специальной нормами. В таком отношении находятся, например, нормы ст. 286 и ст. 299 Уголовного кодекса Российской Федерации, </w:t>
      </w:r>
      <w:r w:rsidR="007A4A55">
        <w:rPr>
          <w:sz w:val="28"/>
          <w:szCs w:val="28"/>
        </w:rPr>
        <w:lastRenderedPageBreak/>
        <w:t xml:space="preserve">предусматривающие ответственность соответственно за превышение должностных полномочий и за привлечение заведомо невиновного к уголовной ответственности. Причём в этом соотношении ст. 286 является общей нормой, а ст. 299 – специальной. Отсюда </w:t>
      </w:r>
      <w:r w:rsidR="00336A08">
        <w:rPr>
          <w:sz w:val="28"/>
          <w:szCs w:val="28"/>
        </w:rPr>
        <w:t>можно сформулировать общее правило</w:t>
      </w:r>
      <w:r w:rsidR="00336A08" w:rsidRPr="00336A08">
        <w:rPr>
          <w:sz w:val="28"/>
          <w:szCs w:val="28"/>
        </w:rPr>
        <w:t>:</w:t>
      </w:r>
      <w:r w:rsidR="00336A08">
        <w:rPr>
          <w:sz w:val="28"/>
          <w:szCs w:val="28"/>
        </w:rPr>
        <w:t xml:space="preserve"> устранение преступности деяния, предусмотренного специальной нормой, которая в подобном случае из Уголовного кодекса выводится, не исключает возможности привлечения лица к уголовной ответственности на основании наличия в его действиях признака состава преступления, предусмотренного общей уголовно-правовой нормой. Конечно, такие случаи – явления довольно редкие, но они известны российской законодательной практике (в 1994 году из Уголовного кодекса РСФСР были исключены две специальные нормы (ст. 94.1 и ст. 94.2), но при этом была сохранена, хотя и под другим номером, общая норма – ст. 148.3, предусматривающая ответственность за причинение имущественного ущерба собственнику путём обмана или злоупотребления доверием). Не исключается, что подобная ситуация может возникнуть и во время действия Уголовного кодекса Российской Федерации 1996 года.</w:t>
      </w:r>
    </w:p>
    <w:p w:rsidR="00910C78" w:rsidRDefault="00910C78" w:rsidP="00910C78">
      <w:pPr>
        <w:pStyle w:val="a3"/>
        <w:shd w:val="clear" w:color="auto" w:fill="FFFFFF"/>
        <w:spacing w:before="0" w:beforeAutospacing="0" w:after="0" w:afterAutospacing="0" w:line="360" w:lineRule="auto"/>
        <w:jc w:val="center"/>
        <w:textAlignment w:val="baseline"/>
        <w:rPr>
          <w:b/>
          <w:sz w:val="28"/>
          <w:szCs w:val="28"/>
        </w:rPr>
      </w:pPr>
    </w:p>
    <w:p w:rsidR="005759BB" w:rsidRPr="00910C78" w:rsidRDefault="00874064" w:rsidP="00910C78">
      <w:pPr>
        <w:pStyle w:val="a3"/>
        <w:shd w:val="clear" w:color="auto" w:fill="FFFFFF"/>
        <w:spacing w:before="0" w:beforeAutospacing="0" w:after="0" w:afterAutospacing="0" w:line="360" w:lineRule="auto"/>
        <w:jc w:val="center"/>
        <w:textAlignment w:val="baseline"/>
        <w:rPr>
          <w:b/>
          <w:sz w:val="28"/>
          <w:szCs w:val="28"/>
        </w:rPr>
      </w:pPr>
      <w:r w:rsidRPr="00910C78">
        <w:rPr>
          <w:b/>
          <w:sz w:val="28"/>
          <w:szCs w:val="28"/>
        </w:rPr>
        <w:t>2.2. Случаи действия обратной силы уголовного закона</w:t>
      </w:r>
    </w:p>
    <w:p w:rsidR="00874064" w:rsidRDefault="00874064"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При действии обратной силы уголовного закона следует обратить внимание на то обстоятельство</w:t>
      </w:r>
      <w:r w:rsidR="00820B69">
        <w:rPr>
          <w:sz w:val="28"/>
          <w:szCs w:val="28"/>
        </w:rPr>
        <w:t xml:space="preserve">, что обратная сила уголовного закона будет иметь место не только в случае декриминализации деяния или смягчения наказания, но и во всех иных случаях, когда изменения уголовного закона так или иначе связаны с улучшением положения виновного. Таким улучшением может быть, например, смягчение условий условно-досрочного освобождения, сокращение сроков давности освобождения от уголовной ответственности, установление возможности назначения менее строгого вида исправительного учреждения, исключение квалифицирующего признака и так далее. Варианты улучшения положения виновного законом не </w:t>
      </w:r>
      <w:r w:rsidR="00820B69">
        <w:rPr>
          <w:sz w:val="28"/>
          <w:szCs w:val="28"/>
        </w:rPr>
        <w:lastRenderedPageBreak/>
        <w:t>ограничены, и принятие любого из них означает необходимость применения положений об обратной силе уголовного закона.</w:t>
      </w:r>
    </w:p>
    <w:p w:rsidR="001E6DDB" w:rsidRDefault="00820B69"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Применение на практике положения об обратной силе уголовного закона сопряжено с необходимостью определения наличия ухудшения или улучшения положения виновного новым законом. Это обусловлено тем, что новым законом, как показывает практика, нередко изменяются нижние, и верхние пределы санкций Особенной части Уголовного кодекса Российской Федерации. При этом если происходит снижение и тех и других пределов или снижение верхнего предела при оставлении нижнего прежним, то можно уверенно сказать, что законом наказание смягчено. Не так однозначно решался на практике вопрос о смягчении наказания в случаях, когда повышался нижний предел санкции и понижался верхний. </w:t>
      </w:r>
      <w:r w:rsidR="004E5CD0">
        <w:rPr>
          <w:sz w:val="28"/>
          <w:szCs w:val="28"/>
        </w:rPr>
        <w:t>К примеру, по старому закону нижний предел санкции составлял один год лишения свободы, а её верхний предел – десять лет лишения свободы. Новым законом предел увеличен до трёх лет лишения свободы, а верхний понижен до восьми лет лишения свободы. Каким образом в такой ситуации установить: имело место смягчение наказания или его ужесточение? При это давать оценку положений нового закона можно и с учётом ни</w:t>
      </w:r>
      <w:r w:rsidR="001E6DDB">
        <w:rPr>
          <w:sz w:val="28"/>
          <w:szCs w:val="28"/>
        </w:rPr>
        <w:t>жнего, и с учётом верхнего предела санкции. В литературе предложения по этой проблеме были неоднозначны. Колебалась и практика применения наказания. Однако за последние годы установилась общая позиция, в соответствии с которой строгость закона сопоставляется по высшему, а не по нижнему пределу санкции, поскольку исходя из принципиального установления об улучшении положения виновного при таком подходе более строгое наказание по сравнению с новым законом ему не может быть назначено, а увеличение нижнего предела санкции при необходимости может быть нивелировано назначением наказания ниже низшего предела или наказания иного, более мягкого вида.</w:t>
      </w:r>
    </w:p>
    <w:p w:rsidR="00820B69" w:rsidRDefault="001E6DDB"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В отдельных случаях сопоставление строгости или мягкости нового уголовного закона зависит от подхода к оценке положений законодательных </w:t>
      </w:r>
      <w:r>
        <w:rPr>
          <w:sz w:val="28"/>
          <w:szCs w:val="28"/>
        </w:rPr>
        <w:lastRenderedPageBreak/>
        <w:t>актов других отраслей права или иных нормативных правовых актов. Особенно актуально решение этого вопроса, когда речь идёт о так называемых бланкетных нормах, где содержание положений иных отраслей права определяет содержание объективной стороны, а в отдельных случаях – предмета соответствующих составов преступлений. Но эта же проблема может иметь место и в других случаях. Например, в ст. 7.27 Кодекса Российской Федерации об административных правонарушениях (КоАП РФ) неоднократно вносились изменения, касающиеся размера мелкого хищения (изменялось количество минимальных размеров оплаты труда (МРОТ), определяющих этот размер), а в настоящее время установлена сумма в абсолютном денежном выражении. Такие изменения оказывали влияние на применение ст. 158 УК РФ. В зависимости от них уголовно наказуемой кражей считалась кража то более крупного, то более низкого размера стоимости похищенного предмета. В этой связи возникал вопрос о том, является ли увеличение стоимостного выражения похищенного предмета смягчением уголовного закона, поскольку при этом варианте большее число краж попадает</w:t>
      </w:r>
      <w:r w:rsidR="00130B73">
        <w:rPr>
          <w:sz w:val="28"/>
          <w:szCs w:val="28"/>
        </w:rPr>
        <w:t xml:space="preserve"> под действие не уголовного закона, а законодательства об административных правонарушениях?</w:t>
      </w:r>
    </w:p>
    <w:p w:rsidR="00130B73" w:rsidRDefault="00130B73"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Ответ на этот вопрос был дан в Определении Конституционного Суда Российской Федерации от 10 июля 2003г. №270-О, где говорится о том, что декриминализация тех или иных деяний может осуществляться не только путём внесения соответствующих изменений в уголовном законодательстве, но и путём отмены нормативных предписаний иной отраслевой принадлежности, к которым отсылали бланкетные норма уголовного закона, либо ограничения объёма уголовно-правового регулирования в результате законодательного признания какого-либо деяния не представляющим общественной опасности, свойственной именно преступлениям, и влекущим на данном основании административную или иную более мягкую ответственность.</w:t>
      </w:r>
    </w:p>
    <w:p w:rsidR="00130B73" w:rsidRDefault="00130B73"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lastRenderedPageBreak/>
        <w:t>Такое истолкование положений, содержащихся в ч.1 ст. 3 и ст. 10 УК РФ и п. 13 ст. 297 УПК РФ, по мнению Конституционного Суда Российской Федерации, согласуется как с требованием Конституции Российской Федерации о необходимости придания обратной силы любому закону, устраняющему или смягчающему ответственность (ст. 54 ч.2), так и с провозглашенными ею принципами справедливости и соразмерности ограничений прав и свобод конституционного значимым целям (преамбула; ст. 55 ч. 3)</w:t>
      </w:r>
      <w:r>
        <w:rPr>
          <w:rStyle w:val="a7"/>
          <w:sz w:val="28"/>
          <w:szCs w:val="28"/>
        </w:rPr>
        <w:footnoteReference w:id="34"/>
      </w:r>
      <w:r>
        <w:rPr>
          <w:sz w:val="28"/>
          <w:szCs w:val="28"/>
        </w:rPr>
        <w:t>.</w:t>
      </w:r>
    </w:p>
    <w:p w:rsidR="005B26A7" w:rsidRDefault="005B26A7"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Таким образом, из сказанного можно сделать вывод о том, что изменения положений норм иных отраслей права также могут влиять на содержательную наполняемость норм уголовного закона и, следовательно, в установленных законом случаях влечь применение обратной силы уг</w:t>
      </w:r>
      <w:r w:rsidR="00A0421E">
        <w:rPr>
          <w:sz w:val="28"/>
          <w:szCs w:val="28"/>
        </w:rPr>
        <w:t>оловного закона.</w:t>
      </w:r>
    </w:p>
    <w:p w:rsidR="00A0421E" w:rsidRDefault="00A0421E"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Ещё одним случаем, требующим применения положений об обратной силе уголовного закона, является случаи выделения новым уголовным законом специальных норм, устанавливающих уголовную ответственность за деяния, которые по старому уголовному закону квалифицировались не по специальной норме, а по общей. В подобных ситуациях происходит не криминализация деяния, а уточнение его правовой оценки. Такая оценка может влечь за собой как улучшение положения виновного, так и ухудшение. Поэтому вопрос о применении обратной силы уголовного закона в таких случаях следует решать на основе сопоставления санкции общей нормы и новой специальной нормы. Обратная сила уголовного закона может при этом иметь место только в благоприятном для виновного случае.</w:t>
      </w:r>
    </w:p>
    <w:p w:rsidR="00A0421E" w:rsidRDefault="00A0421E"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Ч.2 ст. 10 УК РФ установлено положение, согласно которому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A0421E" w:rsidRDefault="00A0421E"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lastRenderedPageBreak/>
        <w:t>Реализация этой позиции с практической точки зрения предполагает прекращение уголовных дел, их пересмотр, переквалификацию действий виновных, сокращение сроков наказания и т.д. Рассматриваемое положение сформулировано как императивное указание, адресованное прежде всего государству в лице соответствующих органов, которые призваны обеспечить реализацию закреплённой в ч.1 ст.45 Конституции РФ гарантии государственной защиты прав и свобод человека и гражданина в Российской Федерации и от которых зависит решение вопроса, какая именно ответственность может наступать за те или иные правонарушения.</w:t>
      </w:r>
    </w:p>
    <w:p w:rsidR="00A0421E" w:rsidRDefault="00A0421E"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Тем самым предполагается, что законодатель, принимая закон, устраняющий или смягчающий уголовную ответственность и, следовательно, являющийся актом, который по новому определяет характер и степень общественной опасности тех или иных преступлений и правовой статус лиц, их совершивших, не может не предусмотреть – исходя из конституционно</w:t>
      </w:r>
      <w:r w:rsidR="0019217D">
        <w:rPr>
          <w:sz w:val="28"/>
          <w:szCs w:val="28"/>
        </w:rPr>
        <w:t xml:space="preserve"> обусловленной обязательности распространения действия такого рода законов на ранее совершённые деяния – механизм придания ему обратной силы, а правоприменительные органы, в том числе суды, управомоченные на принятие во исполнение этого закона юрисдикционных решений об освобождении конкретных лиц от уголовной ответственности и наказания или о смягчении ответственности и наказания, оформляющих изменение статуса данных лиц, не вправе уклоняться от его применения.</w:t>
      </w:r>
    </w:p>
    <w:p w:rsidR="0019217D" w:rsidRDefault="0019217D"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Предписание, содержащееся в ч.2 ст.10 УК РФ, о смягчении назначенного по приговору суда наказания в пределах, предусмотренных новым уголовным законом, предполагает применение общих начал назначения наказания, в силу которых в такого рода случаях смягчение наказания должно осуществляться в пределах, определяемых всей совокупностью норм УК РФ – не только Особенной его части, но и Общей.</w:t>
      </w:r>
    </w:p>
    <w:p w:rsidR="0019217D" w:rsidRDefault="0019217D"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Иное, ограничительное истолкование ч.2 ст.10 УК РФ, а именно как допускающей возможность снижения назначенного осуждённому наказания только до верхнего предела санкции соответствующей статьи Особенной </w:t>
      </w:r>
      <w:r>
        <w:rPr>
          <w:sz w:val="28"/>
          <w:szCs w:val="28"/>
        </w:rPr>
        <w:lastRenderedPageBreak/>
        <w:t>части УК РФ, не соответствует буквальному смыслу данной нормы и не вытекает из положений Конституции РФ, предопределяющих её содержание и значение в системе действующего уголовно-правового регулирования. При этом является недопустимым изменение в худшую сторону положения осуждённого в связи с решением вопроса о приведении вынесенного в отношении него приговора в соответствии с новым уголовным законом, смягчающим ответственность за совершённое преступление, поскольку при этом искажались бы сама сущность такого закона и выраженная в нём воля законодателя</w:t>
      </w:r>
      <w:r>
        <w:rPr>
          <w:rStyle w:val="a7"/>
          <w:sz w:val="28"/>
          <w:szCs w:val="28"/>
        </w:rPr>
        <w:footnoteReference w:id="35"/>
      </w:r>
      <w:r>
        <w:rPr>
          <w:sz w:val="28"/>
          <w:szCs w:val="28"/>
        </w:rPr>
        <w:t>.</w:t>
      </w:r>
    </w:p>
    <w:p w:rsidR="00F54D47" w:rsidRDefault="00F54D47"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Применение обратной силы уголовного закона в отношении осуждённого, отбывающего наказание, должно осуществляться и тогда, когда окончательное решение о наказании принимается не судебными, а иными органами, например, не основании акта о помиловании. Так, если назначенное судом в с</w:t>
      </w:r>
      <w:r w:rsidR="00284CB8">
        <w:rPr>
          <w:sz w:val="28"/>
          <w:szCs w:val="28"/>
        </w:rPr>
        <w:t>оответствии с УК РСФСР 1960 г. н</w:t>
      </w:r>
      <w:r>
        <w:rPr>
          <w:sz w:val="28"/>
          <w:szCs w:val="28"/>
        </w:rPr>
        <w:t>аказание в виде смертной казни было заменено в порядке помилования наказанием в виде лишения свободы сроком на двадцать пять лет, а УК РФ установил за совершённое преступление возможность назначения только лишения свободы на определённый срок, на наш взгляд, должны быть применены положения об обратной силе уголовного закона.</w:t>
      </w:r>
    </w:p>
    <w:p w:rsidR="00284CB8" w:rsidRDefault="00F54D47" w:rsidP="00874064">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Требования ст.10 УК РФ носят универсальный характер и должны применяться во всех случаях, когда новый уголовный закон декриминализирует преступление</w:t>
      </w:r>
      <w:r w:rsidR="00FF4190">
        <w:rPr>
          <w:sz w:val="28"/>
          <w:szCs w:val="28"/>
        </w:rPr>
        <w:t>,</w:t>
      </w:r>
      <w:r>
        <w:rPr>
          <w:sz w:val="28"/>
          <w:szCs w:val="28"/>
        </w:rPr>
        <w:t xml:space="preserve"> смягчает положение лица, отбывающего наказание или иным образом улучшает положение виновного лица. </w:t>
      </w:r>
    </w:p>
    <w:p w:rsidR="00284CB8" w:rsidRDefault="00284CB8">
      <w:pPr>
        <w:rPr>
          <w:rFonts w:ascii="Times New Roman" w:eastAsia="Times New Roman" w:hAnsi="Times New Roman" w:cs="Times New Roman"/>
          <w:sz w:val="28"/>
          <w:szCs w:val="28"/>
          <w:lang w:eastAsia="ru-RU"/>
        </w:rPr>
      </w:pPr>
      <w:r>
        <w:rPr>
          <w:sz w:val="28"/>
          <w:szCs w:val="28"/>
        </w:rPr>
        <w:br w:type="page"/>
      </w:r>
    </w:p>
    <w:p w:rsidR="00F54D47" w:rsidRPr="00284CB8" w:rsidRDefault="00F54D47" w:rsidP="00284CB8">
      <w:pPr>
        <w:pStyle w:val="a3"/>
        <w:shd w:val="clear" w:color="auto" w:fill="FFFFFF"/>
        <w:spacing w:before="0" w:beforeAutospacing="0" w:after="0" w:afterAutospacing="0" w:line="360" w:lineRule="auto"/>
        <w:jc w:val="center"/>
        <w:textAlignment w:val="baseline"/>
        <w:rPr>
          <w:b/>
          <w:sz w:val="28"/>
          <w:szCs w:val="28"/>
        </w:rPr>
      </w:pPr>
      <w:r w:rsidRPr="00284CB8">
        <w:rPr>
          <w:b/>
          <w:sz w:val="28"/>
          <w:szCs w:val="28"/>
        </w:rPr>
        <w:lastRenderedPageBreak/>
        <w:t>ЗАКЛЮЧЕНИЕ</w:t>
      </w:r>
    </w:p>
    <w:p w:rsidR="00FF4190" w:rsidRDefault="00FF4190"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Изучив научную и учебную литературу, ряд нормативных правовых актов и комментариев к Уголовному кодексу РФ по данной теме, можно сделать следующие выводы:</w:t>
      </w:r>
    </w:p>
    <w:p w:rsidR="000028C8" w:rsidRDefault="000028C8"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Уголовный закон Российской Федерации представляет собой нормативный правовой акт федерального значения, который принимается в установленном Конституцией Российской Федерации порядке. Федеральный характер уголовного закона заключается в том, что он принимается только органом законодательной власти Российской Федерации и распространяет своё действие на всю территорию Российской Федерации. </w:t>
      </w:r>
    </w:p>
    <w:p w:rsidR="000028C8" w:rsidRDefault="000028C8"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Уголовный закон не исключение и не должен, как и все иные ФКЗ, ФЗ и акты палат Федерального Собрания, противоречить Конституции Российской Федерации. Хотя он и не носит конституционного характера, он должен соответствовать положениям Конституции Российской Федерации и нормативным правовым актам и международным договорам в отношении прав и свобод человека и гражданина.</w:t>
      </w:r>
    </w:p>
    <w:p w:rsidR="000028C8" w:rsidRDefault="000028C8"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Право законодательной инициативы о принятии уголовного закона, как и любого другого федерального закона,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а также Конституционн</w:t>
      </w:r>
      <w:r w:rsidR="008D2B54">
        <w:rPr>
          <w:sz w:val="28"/>
          <w:szCs w:val="28"/>
        </w:rPr>
        <w:t>ому Суду РФ и Верховному Суду РФ.</w:t>
      </w:r>
    </w:p>
    <w:p w:rsidR="00EF1164" w:rsidRDefault="00EF1164"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Также, как и иные федеральные законы и правовые акты, на территории Российской Федерации уголовный закон вступает в силу после официального опубликования его полного текста в таких источниках, как «Российская газета», «Собрание законодательства» или первое его размещение (опубликование) на «Официальном интернет-портале правовой информации» (</w:t>
      </w:r>
      <w:hyperlink r:id="rId8" w:history="1">
        <w:r w:rsidRPr="00EF1164">
          <w:rPr>
            <w:rStyle w:val="af"/>
            <w:color w:val="auto"/>
            <w:sz w:val="28"/>
            <w:szCs w:val="28"/>
            <w:lang w:val="en-US"/>
          </w:rPr>
          <w:t>www</w:t>
        </w:r>
        <w:r w:rsidRPr="00EF1164">
          <w:rPr>
            <w:rStyle w:val="af"/>
            <w:color w:val="auto"/>
            <w:sz w:val="28"/>
            <w:szCs w:val="28"/>
          </w:rPr>
          <w:t>.</w:t>
        </w:r>
        <w:r w:rsidRPr="00EF1164">
          <w:rPr>
            <w:rStyle w:val="af"/>
            <w:color w:val="auto"/>
            <w:sz w:val="28"/>
            <w:szCs w:val="28"/>
            <w:lang w:val="en-US"/>
          </w:rPr>
          <w:t>pravo</w:t>
        </w:r>
        <w:r w:rsidRPr="00EF1164">
          <w:rPr>
            <w:rStyle w:val="af"/>
            <w:color w:val="auto"/>
            <w:sz w:val="28"/>
            <w:szCs w:val="28"/>
          </w:rPr>
          <w:t>.</w:t>
        </w:r>
        <w:r w:rsidRPr="00EF1164">
          <w:rPr>
            <w:rStyle w:val="af"/>
            <w:color w:val="auto"/>
            <w:sz w:val="28"/>
            <w:szCs w:val="28"/>
            <w:lang w:val="en-US"/>
          </w:rPr>
          <w:t>gov</w:t>
        </w:r>
        <w:r w:rsidRPr="00EF1164">
          <w:rPr>
            <w:rStyle w:val="af"/>
            <w:color w:val="auto"/>
            <w:sz w:val="28"/>
            <w:szCs w:val="28"/>
          </w:rPr>
          <w:t>.</w:t>
        </w:r>
        <w:r w:rsidRPr="00EF1164">
          <w:rPr>
            <w:rStyle w:val="af"/>
            <w:color w:val="auto"/>
            <w:sz w:val="28"/>
            <w:szCs w:val="28"/>
            <w:lang w:val="en-US"/>
          </w:rPr>
          <w:t>ru</w:t>
        </w:r>
      </w:hyperlink>
      <w:r w:rsidRPr="00EF1164">
        <w:rPr>
          <w:sz w:val="28"/>
          <w:szCs w:val="28"/>
        </w:rPr>
        <w:t>)</w:t>
      </w:r>
      <w:r>
        <w:rPr>
          <w:sz w:val="28"/>
          <w:szCs w:val="28"/>
        </w:rPr>
        <w:t>.</w:t>
      </w:r>
    </w:p>
    <w:p w:rsidR="00EF1164" w:rsidRDefault="00EF1164" w:rsidP="00FF4190">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Уголовный закон прекращает своё действие в следующих случаях:</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t>При истечении срока действия, если таковой был установлен;</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lastRenderedPageBreak/>
        <w:t>При отмене уголовного закона;</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t>При замене действующего уголовного закона новым;</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t>В случае противоречия Конституции РФ;</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t>В связи с взятием на себя Российской Федерацией международно-правовых обязательств, противоречащих действующему уголовному закону;</w:t>
      </w:r>
    </w:p>
    <w:p w:rsidR="00EF1164" w:rsidRDefault="00EF1164" w:rsidP="00EF1164">
      <w:pPr>
        <w:pStyle w:val="a3"/>
        <w:numPr>
          <w:ilvl w:val="0"/>
          <w:numId w:val="5"/>
        </w:numPr>
        <w:shd w:val="clear" w:color="auto" w:fill="FFFFFF"/>
        <w:spacing w:before="0" w:beforeAutospacing="0" w:after="0" w:afterAutospacing="0" w:line="360" w:lineRule="auto"/>
        <w:jc w:val="both"/>
        <w:textAlignment w:val="baseline"/>
        <w:rPr>
          <w:sz w:val="28"/>
          <w:szCs w:val="28"/>
        </w:rPr>
      </w:pPr>
      <w:r>
        <w:rPr>
          <w:sz w:val="28"/>
          <w:szCs w:val="28"/>
        </w:rPr>
        <w:t>В связи с отпаданием особых условий и обстоятельств, с которыми было связано принятие уголовного закона (например, состояние войны).</w:t>
      </w:r>
    </w:p>
    <w:p w:rsidR="00EF1164" w:rsidRDefault="00EF1164" w:rsidP="00EF1164">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Правильное применение уголовного закона требует факта его действия в пространстве и во времени. Действие уголовного закона основано на конституционных принципах. Уголовный кодекс, закрепляя действие уголовного закона во времени, конкретизирует их.</w:t>
      </w:r>
    </w:p>
    <w:p w:rsidR="00EF1164" w:rsidRDefault="00EF1164" w:rsidP="00EF1164">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Правила обратной силы уголовного закона сформулированы в ст. 10 УК РФ, которая указывает, что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2846F3" w:rsidRDefault="002846F3"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Преступность и наказуемость деяния определяются уголовным законом, действовавшим во время совершения этого деяния, то есть во время совершения общественно опасного действия (бездействия), независимо от времени наступления последствий. Это указано в ст. 9 УК РФ.</w:t>
      </w:r>
    </w:p>
    <w:p w:rsidR="002846F3" w:rsidRDefault="002E2B1D"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Любой уголовный закон действует во времени о определённом пространстве. Установление действующего закона на момент совершения преступления – сходный пункт процесса его применения к лицу, совершившему преступное деяние.</w:t>
      </w:r>
    </w:p>
    <w:p w:rsidR="002E2B1D" w:rsidRDefault="002E2B1D"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 xml:space="preserve">Под обратной силой уголовного закона понимается его действие в отношении применения норм Уголовного кодекса Российской Федерации к лицам, совершившим общественно опасные деяния </w:t>
      </w:r>
      <w:r w:rsidR="00D556BB">
        <w:rPr>
          <w:sz w:val="28"/>
          <w:szCs w:val="28"/>
        </w:rPr>
        <w:t>(</w:t>
      </w:r>
      <w:r>
        <w:rPr>
          <w:sz w:val="28"/>
          <w:szCs w:val="28"/>
        </w:rPr>
        <w:t>действия или бездействия)</w:t>
      </w:r>
      <w:r w:rsidR="00D556BB">
        <w:rPr>
          <w:sz w:val="28"/>
          <w:szCs w:val="28"/>
        </w:rPr>
        <w:t xml:space="preserve">, которые имели место до вступления </w:t>
      </w:r>
      <w:r w:rsidR="00D556BB">
        <w:rPr>
          <w:sz w:val="28"/>
          <w:szCs w:val="28"/>
        </w:rPr>
        <w:lastRenderedPageBreak/>
        <w:t>уголовного закона в силу или же распространение его действия на лиц, совершивших преступления до вступления такого уголовного закона в силу.</w:t>
      </w:r>
    </w:p>
    <w:p w:rsidR="00D556BB" w:rsidRDefault="00D556BB"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В Российской Федерации применение обратной силы уголовного закона направлено на улучшение положения лица, совершившего преступление, а не на ужесточение санкций, применимых к нему за это деяния, следовательно, она действует со стороны государства в интересах граждан. Примером обратной силы уголовного закона может являться устранение или смягчение ответственности за ранее совершённое преступление.</w:t>
      </w:r>
    </w:p>
    <w:p w:rsidR="00D556BB" w:rsidRDefault="00D556BB"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По общему правилу в процессе сравнения старого и нового уголовного закона для выявления более «мягкого», то есть смягчающего наказание, учитывается максимальный предел наиболее строгого вида наказания, предусмотренного санкциями соответствующих статей Уголовного кодекса. Правило об обратной силе нового, более «мягкого» уголовного закона распространяется как на лиц, совершивших соответствующее деяния до вступления такого закона в силу, так и на лиц, уже осуждённых и отбывающих наказание или имеющих судимость по старому, более строгому закону.</w:t>
      </w:r>
    </w:p>
    <w:p w:rsidR="00D556BB" w:rsidRDefault="00D556BB"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 xml:space="preserve">При одинаковом максимуме наиболее строгого вида наказания по старому и новому уголовным законам более «мягким» следует признать закон, который устанавливает более низкий предел минимального размера такого наказания. </w:t>
      </w:r>
    </w:p>
    <w:p w:rsidR="00D556BB" w:rsidRDefault="00D556BB"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нормами Особенной части Уголовного кодекса РФ в новой редакции с использованием положений о назначении наказания из Общей части Уголовного кодекса РФ, применённых при первоначальном назначении наказания.</w:t>
      </w:r>
    </w:p>
    <w:p w:rsidR="00D556BB" w:rsidRDefault="00D556BB"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lastRenderedPageBreak/>
        <w:t xml:space="preserve">При действии обратной силы уголовного закона следует обратить внимание на то обстоятельство, что обратная сила уголовного закона будет иметь место не только в случае декриминализации деяния или смягчения наказания, но и во всех иных случаях, когда изменения уголовного закона так или иначе связаны с улучшением положения виновного. К примеру, таким улучшением может быть </w:t>
      </w:r>
      <w:r w:rsidR="00422576">
        <w:rPr>
          <w:sz w:val="28"/>
          <w:szCs w:val="28"/>
        </w:rPr>
        <w:t>смягчение условий условно-досрочного освобождения, сокращение сроков давности освобождения от уголовной ответственности, установление возможности назначения менее строгого вида исправительного учреждения, исключение квалифицирующего признака и так далее.</w:t>
      </w:r>
    </w:p>
    <w:p w:rsidR="00422576" w:rsidRDefault="00422576"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При изменении положений норм иных отраслей права также могут влиять на содержательную наполняемость норм уголовного закона и, следовательно, в установленных законом случаях влечь применение обратной силы уголовного закона.</w:t>
      </w:r>
    </w:p>
    <w:p w:rsidR="00422576" w:rsidRPr="00EF1164" w:rsidRDefault="00422576" w:rsidP="002846F3">
      <w:pPr>
        <w:pStyle w:val="a3"/>
        <w:shd w:val="clear" w:color="auto" w:fill="FFFFFF"/>
        <w:spacing w:before="0" w:beforeAutospacing="0" w:after="0" w:afterAutospacing="0" w:line="360" w:lineRule="auto"/>
        <w:ind w:left="709" w:firstLine="709"/>
        <w:jc w:val="both"/>
        <w:textAlignment w:val="baseline"/>
        <w:rPr>
          <w:sz w:val="28"/>
          <w:szCs w:val="28"/>
        </w:rPr>
      </w:pPr>
      <w:r>
        <w:rPr>
          <w:sz w:val="28"/>
          <w:szCs w:val="28"/>
        </w:rPr>
        <w:t>Применение обратной силы уголовного закона в отношении осуждённых лиц, отбывающих наказания, должно осуществляться и тогда, когда окончательное решение о наказании принимается не судебными, а иными органами, например, на основании акта о помиловании.</w:t>
      </w:r>
    </w:p>
    <w:p w:rsidR="00FF4190" w:rsidRPr="000028C8" w:rsidRDefault="00FF4190" w:rsidP="00FF4190">
      <w:pPr>
        <w:pStyle w:val="a3"/>
        <w:shd w:val="clear" w:color="auto" w:fill="FFFFFF"/>
        <w:spacing w:before="0" w:beforeAutospacing="0" w:after="0" w:afterAutospacing="0" w:line="360" w:lineRule="auto"/>
        <w:ind w:firstLine="709"/>
        <w:jc w:val="both"/>
        <w:textAlignment w:val="baseline"/>
        <w:rPr>
          <w:sz w:val="28"/>
          <w:szCs w:val="28"/>
        </w:rPr>
      </w:pPr>
    </w:p>
    <w:p w:rsidR="00F54D47" w:rsidRDefault="00F54D47" w:rsidP="00F54D47">
      <w:pPr>
        <w:pStyle w:val="a3"/>
        <w:shd w:val="clear" w:color="auto" w:fill="FFFFFF"/>
        <w:spacing w:before="0" w:beforeAutospacing="0" w:after="0" w:afterAutospacing="0" w:line="360" w:lineRule="auto"/>
        <w:ind w:firstLine="709"/>
        <w:jc w:val="center"/>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9932B0" w:rsidRDefault="009932B0" w:rsidP="009932B0">
      <w:pPr>
        <w:pStyle w:val="a3"/>
        <w:shd w:val="clear" w:color="auto" w:fill="FFFFFF"/>
        <w:spacing w:before="0" w:beforeAutospacing="0" w:after="0" w:afterAutospacing="0" w:line="360" w:lineRule="auto"/>
        <w:textAlignment w:val="baseline"/>
        <w:rPr>
          <w:sz w:val="28"/>
          <w:szCs w:val="28"/>
        </w:rPr>
      </w:pPr>
    </w:p>
    <w:p w:rsidR="00AF76A1" w:rsidRDefault="00AF76A1" w:rsidP="00284CB8">
      <w:pPr>
        <w:pStyle w:val="a3"/>
        <w:shd w:val="clear" w:color="auto" w:fill="FFFFFF"/>
        <w:spacing w:before="0" w:beforeAutospacing="0" w:after="0" w:afterAutospacing="0" w:line="360" w:lineRule="auto"/>
        <w:jc w:val="center"/>
        <w:textAlignment w:val="baseline"/>
        <w:rPr>
          <w:b/>
          <w:sz w:val="28"/>
          <w:szCs w:val="28"/>
        </w:rPr>
      </w:pPr>
    </w:p>
    <w:p w:rsidR="00AF76A1" w:rsidRDefault="00AF76A1" w:rsidP="00284CB8">
      <w:pPr>
        <w:pStyle w:val="a3"/>
        <w:shd w:val="clear" w:color="auto" w:fill="FFFFFF"/>
        <w:spacing w:before="0" w:beforeAutospacing="0" w:after="0" w:afterAutospacing="0" w:line="360" w:lineRule="auto"/>
        <w:jc w:val="center"/>
        <w:textAlignment w:val="baseline"/>
        <w:rPr>
          <w:b/>
          <w:sz w:val="28"/>
          <w:szCs w:val="28"/>
        </w:rPr>
      </w:pPr>
    </w:p>
    <w:p w:rsidR="00AF76A1" w:rsidRDefault="00AF76A1" w:rsidP="00284CB8">
      <w:pPr>
        <w:pStyle w:val="a3"/>
        <w:shd w:val="clear" w:color="auto" w:fill="FFFFFF"/>
        <w:spacing w:before="0" w:beforeAutospacing="0" w:after="0" w:afterAutospacing="0" w:line="360" w:lineRule="auto"/>
        <w:jc w:val="center"/>
        <w:textAlignment w:val="baseline"/>
        <w:rPr>
          <w:b/>
          <w:sz w:val="28"/>
          <w:szCs w:val="28"/>
        </w:rPr>
      </w:pPr>
    </w:p>
    <w:p w:rsidR="00F54D47" w:rsidRPr="00284CB8" w:rsidRDefault="00F54D47" w:rsidP="00284CB8">
      <w:pPr>
        <w:pStyle w:val="a3"/>
        <w:shd w:val="clear" w:color="auto" w:fill="FFFFFF"/>
        <w:spacing w:before="0" w:beforeAutospacing="0" w:after="0" w:afterAutospacing="0" w:line="360" w:lineRule="auto"/>
        <w:jc w:val="center"/>
        <w:textAlignment w:val="baseline"/>
        <w:rPr>
          <w:b/>
          <w:sz w:val="28"/>
          <w:szCs w:val="28"/>
        </w:rPr>
      </w:pPr>
      <w:r w:rsidRPr="00284CB8">
        <w:rPr>
          <w:b/>
          <w:sz w:val="28"/>
          <w:szCs w:val="28"/>
        </w:rPr>
        <w:lastRenderedPageBreak/>
        <w:t>СПИ</w:t>
      </w:r>
      <w:r w:rsidR="00284CB8">
        <w:rPr>
          <w:b/>
          <w:sz w:val="28"/>
          <w:szCs w:val="28"/>
        </w:rPr>
        <w:t>СОК ИСПОЛЬЗОВАННЫХ ИСТОЧНИКОВ</w:t>
      </w:r>
    </w:p>
    <w:p w:rsidR="00AF76A1" w:rsidRDefault="00AF76A1" w:rsidP="00AF76A1">
      <w:pPr>
        <w:pStyle w:val="a3"/>
        <w:shd w:val="clear" w:color="auto" w:fill="FFFFFF"/>
        <w:spacing w:before="0" w:beforeAutospacing="0" w:after="0" w:afterAutospacing="0" w:line="360" w:lineRule="auto"/>
        <w:ind w:left="1778"/>
        <w:jc w:val="both"/>
        <w:textAlignment w:val="baseline"/>
        <w:rPr>
          <w:sz w:val="28"/>
          <w:szCs w:val="28"/>
        </w:rPr>
      </w:pPr>
    </w:p>
    <w:p w:rsidR="003B55FE" w:rsidRPr="003B55FE" w:rsidRDefault="003B55FE"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 xml:space="preserve">«Уголовный кодекс Российской Федерации» от 13.06.1996 №63-ФЗ </w:t>
      </w:r>
      <w:r w:rsidR="00555672">
        <w:rPr>
          <w:sz w:val="28"/>
          <w:szCs w:val="28"/>
        </w:rPr>
        <w:t>(</w:t>
      </w:r>
      <w:r>
        <w:rPr>
          <w:sz w:val="28"/>
          <w:szCs w:val="28"/>
        </w:rPr>
        <w:t>ред.</w:t>
      </w:r>
      <w:r w:rsidR="00AF76A1">
        <w:rPr>
          <w:sz w:val="28"/>
          <w:szCs w:val="28"/>
        </w:rPr>
        <w:t xml:space="preserve"> от 29.05.2019).</w:t>
      </w:r>
    </w:p>
    <w:p w:rsidR="00F54D47" w:rsidRDefault="004D6338"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«Уголовное право Российской Федерации. Общая и Особенная части. Учебник» (под ред. А.И. Чучаева)</w:t>
      </w:r>
      <w:r w:rsidR="00AF76A1">
        <w:rPr>
          <w:sz w:val="28"/>
          <w:szCs w:val="28"/>
        </w:rPr>
        <w:t xml:space="preserve"> («Контракт», «ИНФРА-М», 2013).</w:t>
      </w:r>
    </w:p>
    <w:p w:rsidR="004D6338" w:rsidRDefault="004D6338"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Тюменский юридический институт МВД России: «Уголовное право России». Общая часть. Учебник. (под ред. д.ю.н., профе</w:t>
      </w:r>
      <w:r w:rsidR="00AF76A1">
        <w:rPr>
          <w:sz w:val="28"/>
          <w:szCs w:val="28"/>
        </w:rPr>
        <w:t>ссора А.В. Шеслера). 2008.</w:t>
      </w:r>
    </w:p>
    <w:p w:rsidR="004D6338" w:rsidRDefault="004D6338"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«Причинность и объективная сторона преступления: Монография» (Соктоев З.</w:t>
      </w:r>
      <w:r w:rsidR="00AF76A1">
        <w:rPr>
          <w:sz w:val="28"/>
          <w:szCs w:val="28"/>
        </w:rPr>
        <w:t>Б.) («Норма», «ИНФРА-М», 2015).</w:t>
      </w:r>
    </w:p>
    <w:p w:rsidR="004D6338" w:rsidRDefault="004D6338"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«Оценочные признаки в Уголовном кодексе Российской Федерации: научное и судебное толкование: Научно-практическое пособие» (под ред. А.В. Галаховой) («Н</w:t>
      </w:r>
      <w:r w:rsidR="00AF76A1">
        <w:rPr>
          <w:sz w:val="28"/>
          <w:szCs w:val="28"/>
        </w:rPr>
        <w:t>орма», 2014).</w:t>
      </w:r>
    </w:p>
    <w:p w:rsidR="004D6338" w:rsidRDefault="004D6338"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Международное публичное право: Сборник д</w:t>
      </w:r>
      <w:r w:rsidR="00AF76A1">
        <w:rPr>
          <w:sz w:val="28"/>
          <w:szCs w:val="28"/>
        </w:rPr>
        <w:t>окументов. М.: БЕК, 1996. Т. 1.</w:t>
      </w:r>
    </w:p>
    <w:p w:rsidR="001724F2" w:rsidRDefault="001724F2"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Собрание законодательства Российской Федерации. 2002г.</w:t>
      </w:r>
      <w:r w:rsidRPr="001724F2">
        <w:rPr>
          <w:sz w:val="28"/>
          <w:szCs w:val="28"/>
        </w:rPr>
        <w:t xml:space="preserve"> </w:t>
      </w:r>
      <w:r w:rsidR="00AF76A1">
        <w:rPr>
          <w:sz w:val="28"/>
          <w:szCs w:val="28"/>
        </w:rPr>
        <w:t>№25.</w:t>
      </w:r>
    </w:p>
    <w:p w:rsidR="001724F2" w:rsidRDefault="001724F2" w:rsidP="001724F2">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Собрание законодательства Российской Федерации. 2002г.</w:t>
      </w:r>
      <w:r w:rsidRPr="001724F2">
        <w:rPr>
          <w:sz w:val="28"/>
          <w:szCs w:val="28"/>
        </w:rPr>
        <w:t xml:space="preserve"> </w:t>
      </w:r>
      <w:r w:rsidR="00AF76A1">
        <w:rPr>
          <w:sz w:val="28"/>
          <w:szCs w:val="28"/>
        </w:rPr>
        <w:t>№26.</w:t>
      </w:r>
    </w:p>
    <w:p w:rsidR="001724F2" w:rsidRDefault="001724F2" w:rsidP="001724F2">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Собрание законодательства Российской Федерации. 1994г.</w:t>
      </w:r>
      <w:r w:rsidRPr="001724F2">
        <w:rPr>
          <w:sz w:val="28"/>
          <w:szCs w:val="28"/>
        </w:rPr>
        <w:t xml:space="preserve"> </w:t>
      </w:r>
      <w:r>
        <w:rPr>
          <w:sz w:val="28"/>
          <w:szCs w:val="28"/>
        </w:rPr>
        <w:t>№13 Ст. 1447. №7.</w:t>
      </w:r>
    </w:p>
    <w:p w:rsidR="001724F2" w:rsidRDefault="001724F2" w:rsidP="001724F2">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Собрание законодательства Российской Федерации. 1998г.</w:t>
      </w:r>
      <w:r w:rsidRPr="001724F2">
        <w:rPr>
          <w:sz w:val="28"/>
          <w:szCs w:val="28"/>
        </w:rPr>
        <w:t xml:space="preserve"> </w:t>
      </w:r>
      <w:r w:rsidR="00AF76A1">
        <w:rPr>
          <w:sz w:val="28"/>
          <w:szCs w:val="28"/>
        </w:rPr>
        <w:t>№25.</w:t>
      </w:r>
    </w:p>
    <w:p w:rsidR="001724F2" w:rsidRPr="001724F2" w:rsidRDefault="001724F2" w:rsidP="001724F2">
      <w:pPr>
        <w:pStyle w:val="a3"/>
        <w:numPr>
          <w:ilvl w:val="0"/>
          <w:numId w:val="7"/>
        </w:numPr>
        <w:shd w:val="clear" w:color="auto" w:fill="FFFFFF"/>
        <w:spacing w:before="0" w:beforeAutospacing="0" w:after="0" w:afterAutospacing="0" w:line="360" w:lineRule="auto"/>
        <w:jc w:val="both"/>
        <w:textAlignment w:val="baseline"/>
        <w:rPr>
          <w:sz w:val="28"/>
          <w:szCs w:val="28"/>
        </w:rPr>
      </w:pP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 xml:space="preserve">«Конституция Российской Федерации» (принята всенародным голосованием 12.12.1993) (с учётом поправок, внесённых Законами РФ о поправках к Конституции РФ от </w:t>
      </w:r>
      <w:r>
        <w:rPr>
          <w:sz w:val="28"/>
          <w:szCs w:val="28"/>
        </w:rPr>
        <w:lastRenderedPageBreak/>
        <w:t>30.12.2008 № 6-ФКЗ, от 30.12.2008 № 7-ФКЗ, от 05.02.2014 № 2-ФКЗ, от 21.07.2014 № 11-ФКЗ) // Российская газета. 1993. 25 декабря.</w:t>
      </w:r>
    </w:p>
    <w:p w:rsidR="00FF4190" w:rsidRDefault="00FF4190"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Федеральный конституционный закон от 21.07.1994 г. № 1-ФКЗ «О Конституционном Суде Российской Федерации» // Собрание законодательства Российской Федерации</w:t>
      </w:r>
      <w:r w:rsidR="00AF76A1">
        <w:rPr>
          <w:sz w:val="28"/>
          <w:szCs w:val="28"/>
        </w:rPr>
        <w:t xml:space="preserve"> – 25.07.1994 г. № 13.</w:t>
      </w:r>
    </w:p>
    <w:p w:rsidR="00FF4190" w:rsidRDefault="00FF4190"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Федеральный закон «О введении в действие Уголовного кодекса Российской Федерации». Принят Государственной Думой 21 мая 1996 года. Одобрен Советом Федерации 5 июня 1996 года. (в ред. Федеральных законов от 27.12.1996 № 161-ФЗ, от 10.01.2002 № 4-ФЗ, от 08.12.2003 № 161-ФЗ, от 13.07.2015 № 266-ФЗ) // «Собрание законодательства Российской Федерации» № 25 от 17 июня 1996 года.</w:t>
      </w: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Федеральный закон от 28.06.2014 № 186-ФЗ «О внесении изменений в Арбитражный процессуальный кодекс Российской Федерации» // Собрание законодательства Российской Фед</w:t>
      </w:r>
      <w:r w:rsidR="00AF76A1">
        <w:rPr>
          <w:sz w:val="28"/>
          <w:szCs w:val="28"/>
        </w:rPr>
        <w:t>ерации, 2014 г., № 26.</w:t>
      </w: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Федеральный закон от 14.06.1994 г. № 5-ФЗ «О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законодательства Российской Федерации. 20.06.1994 г. № 8.</w:t>
      </w: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Бюллетень Верховного Суда Российской Федерации. 1996. № 1.</w:t>
      </w: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Постановление Конституционного Суда Российской Федерации от 05.07.2011 № 11-П «По делу о проверке конституционности Постановления Государственной Думы от 28 июня 2000 года № 492-</w:t>
      </w:r>
      <w:r>
        <w:rPr>
          <w:sz w:val="28"/>
          <w:szCs w:val="28"/>
          <w:lang w:val="en-US"/>
        </w:rPr>
        <w:t>III</w:t>
      </w:r>
      <w:r>
        <w:rPr>
          <w:sz w:val="28"/>
          <w:szCs w:val="28"/>
        </w:rPr>
        <w:t xml:space="preserve"> ГД «О внесении изменения в Постановление Государственной Думы Федерального </w:t>
      </w:r>
      <w:r>
        <w:rPr>
          <w:sz w:val="28"/>
          <w:szCs w:val="28"/>
        </w:rPr>
        <w:lastRenderedPageBreak/>
        <w:t>Собрания Российской Федерации «Об объявлении амнистии в связи с 55-летием Победы в Великой Отечественной войне 1941 – 1945 годов» в связи с запросом Советского районного суда города Челябинска и жалобам ряда граждан» // Собрание законодательства Российской Федерации. 2001. № 29.</w:t>
      </w:r>
    </w:p>
    <w:p w:rsidR="00BB62A7" w:rsidRDefault="00BB62A7"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 xml:space="preserve">«Конвенция о защите прав человека и основных свобод» (Заключена в г. Риме 04.11.1950) (с изм. от 13.05.2004) (вместе с Протоколом </w:t>
      </w:r>
      <w:r w:rsidRPr="00BB62A7">
        <w:rPr>
          <w:sz w:val="28"/>
          <w:szCs w:val="28"/>
        </w:rPr>
        <w:t>[</w:t>
      </w:r>
      <w:r>
        <w:rPr>
          <w:sz w:val="28"/>
          <w:szCs w:val="28"/>
        </w:rPr>
        <w:t xml:space="preserve">№ </w:t>
      </w:r>
      <w:r w:rsidR="009932B0">
        <w:rPr>
          <w:sz w:val="28"/>
          <w:szCs w:val="28"/>
        </w:rPr>
        <w:t>.</w:t>
      </w:r>
      <w:r>
        <w:rPr>
          <w:sz w:val="28"/>
          <w:szCs w:val="28"/>
        </w:rPr>
        <w:t>1</w:t>
      </w:r>
      <w:r w:rsidRPr="00BB62A7">
        <w:rPr>
          <w:sz w:val="28"/>
          <w:szCs w:val="28"/>
        </w:rPr>
        <w:t>]</w:t>
      </w:r>
      <w:r>
        <w:rPr>
          <w:sz w:val="28"/>
          <w:szCs w:val="28"/>
        </w:rPr>
        <w:t>»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w:t>
      </w:r>
      <w:r w:rsidR="00AF76A1">
        <w:rPr>
          <w:sz w:val="28"/>
          <w:szCs w:val="28"/>
        </w:rPr>
        <w:t>.1984)). Протокол № 6.</w:t>
      </w:r>
    </w:p>
    <w:p w:rsidR="00BB62A7" w:rsidRDefault="00FF4190"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Pr>
          <w:sz w:val="28"/>
          <w:szCs w:val="28"/>
        </w:rPr>
        <w:t>Вестник Конституционного Суда РФ. 2003. № 5. См. также: Определение Конституционного Суда РФ от 16.01.2001г. № 1-О «По делу о проверке конституционности примечания 2 к статье 158 Уголовного кодекса Российской Федерации в связи с жалобой гражданина Скородумова Дмитрия Анатольевича».</w:t>
      </w:r>
    </w:p>
    <w:p w:rsidR="00FF4190" w:rsidRPr="00AF76A1" w:rsidRDefault="003B55FE" w:rsidP="00A95AEF">
      <w:pPr>
        <w:pStyle w:val="a3"/>
        <w:numPr>
          <w:ilvl w:val="0"/>
          <w:numId w:val="7"/>
        </w:numPr>
        <w:shd w:val="clear" w:color="auto" w:fill="FFFFFF"/>
        <w:spacing w:before="0" w:beforeAutospacing="0" w:after="0" w:afterAutospacing="0" w:line="360" w:lineRule="auto"/>
        <w:jc w:val="both"/>
        <w:textAlignment w:val="baseline"/>
        <w:rPr>
          <w:sz w:val="28"/>
          <w:szCs w:val="28"/>
        </w:rPr>
      </w:pPr>
      <w:r w:rsidRPr="00AF76A1">
        <w:rPr>
          <w:sz w:val="28"/>
          <w:szCs w:val="28"/>
        </w:rPr>
        <w:t>«Комментарии к Уголовному кодексу Российской Федерации» (постатейный) (7-е издание, переработанное и дополненное) (под ред. Г.А. Еса</w:t>
      </w:r>
      <w:r w:rsidR="00AF76A1">
        <w:rPr>
          <w:sz w:val="28"/>
          <w:szCs w:val="28"/>
        </w:rPr>
        <w:t>кова) («Проспект», 2017.</w:t>
      </w:r>
      <w:r w:rsidR="00FF4190" w:rsidRPr="00AF76A1">
        <w:rPr>
          <w:sz w:val="28"/>
          <w:szCs w:val="28"/>
        </w:rPr>
        <w:t xml:space="preserve"> Постановление Конституционного Суда РФ от 20 апреля 2006 г. № 4-П // Вестник Конституционного Суда РФ. 2006. № 3.</w:t>
      </w:r>
    </w:p>
    <w:sectPr w:rsidR="00FF4190" w:rsidRPr="00AF76A1" w:rsidSect="009445C7">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081" w:rsidRDefault="00BC7081" w:rsidP="00CC5258">
      <w:pPr>
        <w:spacing w:after="0" w:line="240" w:lineRule="auto"/>
      </w:pPr>
      <w:r>
        <w:separator/>
      </w:r>
    </w:p>
  </w:endnote>
  <w:endnote w:type="continuationSeparator" w:id="1">
    <w:p w:rsidR="00BC7081" w:rsidRDefault="00BC7081" w:rsidP="00CC5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081" w:rsidRDefault="00BC7081" w:rsidP="00CC5258">
      <w:pPr>
        <w:spacing w:after="0" w:line="240" w:lineRule="auto"/>
      </w:pPr>
      <w:r>
        <w:separator/>
      </w:r>
    </w:p>
  </w:footnote>
  <w:footnote w:type="continuationSeparator" w:id="1">
    <w:p w:rsidR="00BC7081" w:rsidRDefault="00BC7081" w:rsidP="00CC5258">
      <w:pPr>
        <w:spacing w:after="0" w:line="240" w:lineRule="auto"/>
      </w:pPr>
      <w:r>
        <w:continuationSeparator/>
      </w:r>
    </w:p>
  </w:footnote>
  <w:footnote w:id="2">
    <w:p w:rsidR="003B55FE" w:rsidRPr="00956C55"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71.</w:t>
      </w:r>
    </w:p>
  </w:footnote>
  <w:footnote w:id="3">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15.</w:t>
      </w:r>
    </w:p>
  </w:footnote>
  <w:footnote w:id="4">
    <w:p w:rsidR="003B55FE" w:rsidRDefault="003B55FE">
      <w:pPr>
        <w:pStyle w:val="a5"/>
      </w:pPr>
      <w:r>
        <w:t xml:space="preserve">   </w:t>
      </w:r>
      <w:r>
        <w:rPr>
          <w:rStyle w:val="a7"/>
        </w:rPr>
        <w:footnoteRef/>
      </w:r>
      <w:r>
        <w:rPr>
          <w:rFonts w:ascii="Times New Roman" w:hAnsi="Times New Roman" w:cs="Times New Roman"/>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51.</w:t>
      </w:r>
    </w:p>
  </w:footnote>
  <w:footnote w:id="5">
    <w:p w:rsidR="003B55FE" w:rsidRDefault="003B55FE">
      <w:pPr>
        <w:pStyle w:val="a5"/>
      </w:pPr>
      <w:r>
        <w:rPr>
          <w:rFonts w:ascii="Times New Roman" w:hAnsi="Times New Roman" w:cs="Times New Roman"/>
        </w:rPr>
        <w:t xml:space="preserve">  </w:t>
      </w:r>
      <w:r>
        <w:rPr>
          <w:rStyle w:val="a7"/>
        </w:rPr>
        <w:footnoteRef/>
      </w:r>
      <w:r w:rsidRPr="005E5DA2">
        <w:rPr>
          <w:rFonts w:ascii="Times New Roman" w:hAnsi="Times New Roman" w:cs="Times New Roman"/>
        </w:rPr>
        <w:t>Федеральный закон от 14.06.1994 г. № 5-ФЗ «О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законодательства Российской Федерации. – 20.06.1994 г. = №8. -СТ. 801.</w:t>
      </w:r>
    </w:p>
  </w:footnote>
  <w:footnote w:id="6">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 xml:space="preserve"> «Конституция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105. Ст. 107.</w:t>
      </w:r>
    </w:p>
  </w:footnote>
  <w:footnote w:id="7">
    <w:p w:rsidR="003B55FE" w:rsidRPr="00243EAE"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законодательства Российской Федерации – 20.06.1994 г. Ст. 4.</w:t>
      </w:r>
    </w:p>
  </w:footnote>
  <w:footnote w:id="8">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«Уголовное право Российской Федерации. Общая и Особенная части</w:t>
      </w:r>
      <w:r w:rsidRPr="001C48D8">
        <w:rPr>
          <w:rFonts w:ascii="Times New Roman" w:hAnsi="Times New Roman" w:cs="Times New Roman"/>
        </w:rPr>
        <w:t>:</w:t>
      </w:r>
      <w:r>
        <w:rPr>
          <w:rFonts w:ascii="Times New Roman" w:hAnsi="Times New Roman" w:cs="Times New Roman"/>
        </w:rPr>
        <w:t xml:space="preserve"> Учебник» (под ред. А.И. Чучаева) («КОНТРАКТ», «ИНФРА-М», 2013).С. 13.</w:t>
      </w:r>
    </w:p>
  </w:footnote>
  <w:footnote w:id="9">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«Уголовное право Российской Федерации. Общая и Особенная части</w:t>
      </w:r>
      <w:r w:rsidRPr="001C48D8">
        <w:rPr>
          <w:rFonts w:ascii="Times New Roman" w:hAnsi="Times New Roman" w:cs="Times New Roman"/>
        </w:rPr>
        <w:t>:</w:t>
      </w:r>
      <w:r>
        <w:rPr>
          <w:rFonts w:ascii="Times New Roman" w:hAnsi="Times New Roman" w:cs="Times New Roman"/>
        </w:rPr>
        <w:t xml:space="preserve"> Учебник» (под ред. А.И. Чучаева) («КОНТРАКТ», «ИНФРА-М», 2013). С. 13.</w:t>
      </w:r>
    </w:p>
  </w:footnote>
  <w:footnote w:id="10">
    <w:p w:rsidR="003B55FE" w:rsidRPr="00D41203"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См. «Уголовное право Российской Федерации. Общая и Особенная части</w:t>
      </w:r>
      <w:r w:rsidRPr="00D41203">
        <w:rPr>
          <w:rFonts w:ascii="Times New Roman" w:hAnsi="Times New Roman" w:cs="Times New Roman"/>
        </w:rPr>
        <w:t>:</w:t>
      </w:r>
      <w:r>
        <w:rPr>
          <w:rFonts w:ascii="Times New Roman" w:hAnsi="Times New Roman" w:cs="Times New Roman"/>
        </w:rPr>
        <w:t xml:space="preserve"> Учебник» (под ред. А,И. Чучаева) («КОНТРАКТ», ИНФРА-М», 2013. С. 13.</w:t>
      </w:r>
    </w:p>
  </w:footnote>
  <w:footnote w:id="11">
    <w:p w:rsidR="003B55FE" w:rsidRDefault="003B55FE">
      <w:pPr>
        <w:pStyle w:val="a5"/>
      </w:pPr>
      <w:r>
        <w:rPr>
          <w:rFonts w:ascii="Times New Roman" w:hAnsi="Times New Roman" w:cs="Times New Roman"/>
        </w:rPr>
        <w:t xml:space="preserve">  </w:t>
      </w:r>
      <w:r>
        <w:rPr>
          <w:rStyle w:val="a7"/>
        </w:rPr>
        <w:footnoteRef/>
      </w:r>
      <w:r w:rsidRPr="005E5DA2">
        <w:rPr>
          <w:rFonts w:ascii="Times New Roman" w:hAnsi="Times New Roman" w:cs="Times New Roman"/>
        </w:rPr>
        <w:t>Федеральный закон от 14.06.1994 г. № 5-ФЗ «О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законодательства Российской Федерации. – 20.06.1994 г. = №8. -СТ. 801.</w:t>
      </w:r>
    </w:p>
  </w:footnote>
  <w:footnote w:id="12">
    <w:p w:rsidR="003B55FE" w:rsidRDefault="003B55FE">
      <w:pPr>
        <w:pStyle w:val="a5"/>
      </w:pPr>
      <w:r>
        <w:rPr>
          <w:rFonts w:ascii="Times New Roman" w:hAnsi="Times New Roman" w:cs="Times New Roman"/>
        </w:rPr>
        <w:t xml:space="preserve">  </w:t>
      </w:r>
      <w:r>
        <w:rPr>
          <w:rStyle w:val="a7"/>
        </w:rPr>
        <w:footnoteRef/>
      </w:r>
      <w:r w:rsidRPr="005B26A7">
        <w:rPr>
          <w:rFonts w:ascii="Times New Roman" w:hAnsi="Times New Roman" w:cs="Times New Roman"/>
        </w:rPr>
        <w:t>Собрание законодательства Российской Федерации. 2002. № 26. Ст. 2518.</w:t>
      </w:r>
    </w:p>
  </w:footnote>
  <w:footnote w:id="13">
    <w:p w:rsidR="003B55FE" w:rsidRDefault="003B55FE">
      <w:pPr>
        <w:pStyle w:val="a5"/>
      </w:pPr>
      <w:r>
        <w:rPr>
          <w:rFonts w:ascii="Times New Roman" w:hAnsi="Times New Roman" w:cs="Times New Roman"/>
        </w:rPr>
        <w:t xml:space="preserve">  </w:t>
      </w:r>
      <w:r>
        <w:rPr>
          <w:rStyle w:val="a7"/>
        </w:rPr>
        <w:footnoteRef/>
      </w:r>
      <w:r w:rsidRPr="005B26A7">
        <w:rPr>
          <w:rFonts w:ascii="Times New Roman" w:hAnsi="Times New Roman" w:cs="Times New Roman"/>
        </w:rPr>
        <w:t>Собрание законодательства Российской Федерации. 1996. № 25. Ст. 2955.</w:t>
      </w:r>
    </w:p>
  </w:footnote>
  <w:footnote w:id="14">
    <w:p w:rsidR="003B55FE" w:rsidRPr="00FA1909" w:rsidRDefault="003B55FE">
      <w:pPr>
        <w:pStyle w:val="a5"/>
      </w:pPr>
      <w:r>
        <w:rPr>
          <w:rFonts w:ascii="Times New Roman" w:hAnsi="Times New Roman" w:cs="Times New Roman"/>
        </w:rPr>
        <w:t xml:space="preserve">  </w:t>
      </w:r>
      <w:r>
        <w:rPr>
          <w:rStyle w:val="a7"/>
        </w:rPr>
        <w:footnoteRef/>
      </w:r>
      <w:r w:rsidRPr="00FA1909">
        <w:rPr>
          <w:rFonts w:ascii="Times New Roman" w:hAnsi="Times New Roman" w:cs="Times New Roman"/>
        </w:rPr>
        <w:t>Собрание законодательства Российской Федерации. 1994. № 13. Ст. 1447; 2001. № 7. Ст. 607.</w:t>
      </w:r>
    </w:p>
  </w:footnote>
  <w:footnote w:id="15">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15.</w:t>
      </w:r>
    </w:p>
  </w:footnote>
  <w:footnote w:id="16">
    <w:p w:rsidR="003B55FE" w:rsidRDefault="003B55FE">
      <w:pPr>
        <w:pStyle w:val="a5"/>
      </w:pPr>
      <w:r>
        <w:rPr>
          <w:rFonts w:ascii="Times New Roman" w:hAnsi="Times New Roman" w:cs="Times New Roman"/>
        </w:rPr>
        <w:t xml:space="preserve">  </w:t>
      </w:r>
      <w:r>
        <w:rPr>
          <w:rStyle w:val="a7"/>
        </w:rPr>
        <w:footnoteRef/>
      </w:r>
      <w:r w:rsidRPr="009F44AE">
        <w:rPr>
          <w:rFonts w:ascii="Times New Roman" w:hAnsi="Times New Roman" w:cs="Times New Roman"/>
        </w:rPr>
        <w:t>Собрание законодательства Российской Федерации. 1998. - № 25. – Ст. 3004.</w:t>
      </w:r>
    </w:p>
  </w:footnote>
  <w:footnote w:id="17">
    <w:p w:rsidR="003B55FE" w:rsidRPr="009F44AE"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Бюллетень Верховного Суда Российской Федерации. – 1996. - № 1.</w:t>
      </w:r>
    </w:p>
  </w:footnote>
  <w:footnote w:id="18">
    <w:p w:rsidR="003B55FE" w:rsidRPr="009F44AE" w:rsidRDefault="003B55FE">
      <w:pPr>
        <w:pStyle w:val="a5"/>
      </w:pPr>
      <w:r>
        <w:rPr>
          <w:rFonts w:ascii="Times New Roman" w:hAnsi="Times New Roman" w:cs="Times New Roman"/>
        </w:rPr>
        <w:t xml:space="preserve">  </w:t>
      </w:r>
      <w:r>
        <w:rPr>
          <w:rStyle w:val="a7"/>
        </w:rPr>
        <w:footnoteRef/>
      </w:r>
      <w:r w:rsidRPr="00D1301A">
        <w:rPr>
          <w:rFonts w:ascii="Times New Roman" w:hAnsi="Times New Roman" w:cs="Times New Roman"/>
        </w:rPr>
        <w:t>Тюменский юридический институт МВД России: «Уголовное право России». Общая часть. Учебник. (под научной ред. д.ю.н., профессора А.В. Шеслера). 2008. С. 57.</w:t>
      </w:r>
    </w:p>
  </w:footnote>
  <w:footnote w:id="19">
    <w:p w:rsidR="003B55FE" w:rsidRPr="009B65C7" w:rsidRDefault="003B55FE" w:rsidP="009B65C7">
      <w:pPr>
        <w:pStyle w:val="a5"/>
        <w:rPr>
          <w:rFonts w:ascii="Times New Roman" w:hAnsi="Times New Roman" w:cs="Times New Roman"/>
        </w:rPr>
      </w:pPr>
      <w:r>
        <w:rPr>
          <w:rFonts w:ascii="Times New Roman" w:hAnsi="Times New Roman" w:cs="Times New Roman"/>
          <w:color w:val="000000" w:themeColor="text1"/>
        </w:rPr>
        <w:t xml:space="preserve">  </w:t>
      </w:r>
      <w:r w:rsidRPr="009B65C7">
        <w:rPr>
          <w:rStyle w:val="a7"/>
          <w:color w:val="000000" w:themeColor="text1"/>
        </w:rPr>
        <w:footnoteRef/>
      </w:r>
      <w:r w:rsidRPr="009B65C7">
        <w:rPr>
          <w:rFonts w:ascii="Times New Roman" w:hAnsi="Times New Roman" w:cs="Times New Roman"/>
          <w:color w:val="000000" w:themeColor="text1"/>
        </w:rPr>
        <w:t>Постановление Конституционного Суда Российской Федерации от 05.07.2001 № 11-П «По делу о проверке конституционности Постановления Государственной Думы от 28 июня 2000 года № 492-</w:t>
      </w:r>
      <w:r w:rsidRPr="009B65C7">
        <w:rPr>
          <w:rFonts w:ascii="Times New Roman" w:hAnsi="Times New Roman" w:cs="Times New Roman"/>
          <w:color w:val="000000" w:themeColor="text1"/>
          <w:lang w:val="en-US"/>
        </w:rPr>
        <w:t>III</w:t>
      </w:r>
      <w:r w:rsidRPr="009B65C7">
        <w:rPr>
          <w:rFonts w:ascii="Times New Roman" w:hAnsi="Times New Roman" w:cs="Times New Roman"/>
          <w:color w:val="000000" w:themeColor="text1"/>
        </w:rPr>
        <w:t xml:space="preserve"> ГД «О внесении изменения в Постановление Государственной Думы Федерального Собрания Российской Федерации «Об объявлении амнистии в связи с 55-летием Победы в Великой Отечественной войне 1941 – 1945 годов» в связи с запросом Советского районного суда города Челябинска и жалобам ряда граждан» // Собрание законодательства Российской Федерации. 2001. № 29. Ст. 3059.</w:t>
      </w:r>
    </w:p>
  </w:footnote>
  <w:footnote w:id="20">
    <w:p w:rsidR="003B55FE" w:rsidRPr="00E40663"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 xml:space="preserve">«Конвенция о защите прав человека и основных свобод» (Заключена в г. Риме 04.11.1950) (с изм. от 13.05.2004) (вместе с Протоколом </w:t>
      </w:r>
      <w:r w:rsidRPr="00E40663">
        <w:rPr>
          <w:rFonts w:ascii="Times New Roman" w:hAnsi="Times New Roman" w:cs="Times New Roman"/>
        </w:rPr>
        <w:t>[</w:t>
      </w:r>
      <w:r>
        <w:rPr>
          <w:rFonts w:ascii="Times New Roman" w:hAnsi="Times New Roman" w:cs="Times New Roman"/>
          <w:lang w:val="en-US"/>
        </w:rPr>
        <w:t>N</w:t>
      </w:r>
      <w:r w:rsidRPr="00E40663">
        <w:rPr>
          <w:rFonts w:ascii="Times New Roman" w:hAnsi="Times New Roman" w:cs="Times New Roman"/>
        </w:rPr>
        <w:t xml:space="preserve"> 1]</w:t>
      </w:r>
      <w:r>
        <w:rPr>
          <w:rFonts w:ascii="Times New Roman" w:hAnsi="Times New Roman" w:cs="Times New Roman"/>
        </w:rPr>
        <w:t>»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Протокол № 6. Ст. 1, 2.</w:t>
      </w:r>
    </w:p>
  </w:footnote>
  <w:footnote w:id="21">
    <w:p w:rsidR="003B55FE" w:rsidRDefault="003B55FE" w:rsidP="00EB346F">
      <w:pPr>
        <w:pStyle w:val="a5"/>
      </w:pPr>
      <w:r>
        <w:rPr>
          <w:rFonts w:ascii="Times New Roman" w:hAnsi="Times New Roman" w:cs="Times New Roman"/>
        </w:rPr>
        <w:t xml:space="preserve">  </w:t>
      </w:r>
      <w:r>
        <w:rPr>
          <w:rStyle w:val="a7"/>
        </w:rPr>
        <w:footnoteRef/>
      </w:r>
      <w:r w:rsidRPr="005E5DA2">
        <w:rPr>
          <w:rFonts w:ascii="Times New Roman" w:hAnsi="Times New Roman" w:cs="Times New Roman"/>
        </w:rPr>
        <w:t>Федеральный конституционный закон от 21.07.1994 г. № 1-ФКЗ «О Конституционном Суде Российской Федерации» // Собрание законодательства Российской Федерации – 25.07.1994 г. - №13. -Ст. 1447.</w:t>
      </w:r>
    </w:p>
  </w:footnote>
  <w:footnote w:id="22">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Федеральный закон «О введении в действие Уголовного кодекса Российской Федерации». Принят Государственной Думой 21 мая 1996 года. Одобрен Советом Федерации 5 июня 1996 года. (в ред. Федеральных законов от 27.12.1196 № 161-ФЗ, от 10.01.2002 № 4-ФЗ, от 08.12.2003 № 161-ФЗ, от 13.07.2015 № 266-ФЗ) // «Собрание законодательства Российской Федерации» № 25 от 17 июня 1996 года.</w:t>
      </w:r>
    </w:p>
  </w:footnote>
  <w:footnote w:id="23">
    <w:p w:rsidR="003B55FE" w:rsidRPr="001C48D8"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«Уголовное право Российской Федерации. Общая и Особенная части</w:t>
      </w:r>
      <w:r w:rsidRPr="001C48D8">
        <w:rPr>
          <w:rFonts w:ascii="Times New Roman" w:hAnsi="Times New Roman" w:cs="Times New Roman"/>
        </w:rPr>
        <w:t>:</w:t>
      </w:r>
      <w:r>
        <w:rPr>
          <w:rFonts w:ascii="Times New Roman" w:hAnsi="Times New Roman" w:cs="Times New Roman"/>
        </w:rPr>
        <w:t xml:space="preserve"> Учебник» (под ред. А.И. Чучаева) («КОНТРАКТ», «ИНФРА-М», 2013). С. 13</w:t>
      </w:r>
    </w:p>
  </w:footnote>
  <w:footnote w:id="24">
    <w:p w:rsidR="003B55FE" w:rsidRDefault="003B55FE">
      <w:pPr>
        <w:pStyle w:val="a5"/>
      </w:pPr>
      <w:r>
        <w:rPr>
          <w:rFonts w:ascii="Times New Roman" w:hAnsi="Times New Roman" w:cs="Times New Roman"/>
        </w:rPr>
        <w:t xml:space="preserve">  </w:t>
      </w:r>
      <w:r>
        <w:rPr>
          <w:rStyle w:val="a7"/>
        </w:rPr>
        <w:footnoteRef/>
      </w:r>
      <w:r w:rsidRPr="00D1301A">
        <w:rPr>
          <w:rFonts w:ascii="Times New Roman" w:hAnsi="Times New Roman" w:cs="Times New Roman"/>
        </w:rPr>
        <w:t>Тюменский юридический институт МВД России: «Уголовное право России». Общая часть. Учебник. (под научной ред. д.ю.н., профе</w:t>
      </w:r>
      <w:r>
        <w:rPr>
          <w:rFonts w:ascii="Times New Roman" w:hAnsi="Times New Roman" w:cs="Times New Roman"/>
        </w:rPr>
        <w:t>ссора А.В. Шеслера). 2008. С. 70</w:t>
      </w:r>
      <w:r w:rsidRPr="00D1301A">
        <w:rPr>
          <w:rFonts w:ascii="Times New Roman" w:hAnsi="Times New Roman" w:cs="Times New Roman"/>
        </w:rPr>
        <w:t>.</w:t>
      </w:r>
    </w:p>
  </w:footnote>
  <w:footnote w:id="25">
    <w:p w:rsidR="003B55FE" w:rsidRPr="00400AAB"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«Причинность и объективная сторона преступления</w:t>
      </w:r>
      <w:r w:rsidRPr="00400AAB">
        <w:rPr>
          <w:rFonts w:ascii="Times New Roman" w:hAnsi="Times New Roman" w:cs="Times New Roman"/>
        </w:rPr>
        <w:t>:</w:t>
      </w:r>
      <w:r>
        <w:rPr>
          <w:rFonts w:ascii="Times New Roman" w:hAnsi="Times New Roman" w:cs="Times New Roman"/>
        </w:rPr>
        <w:t xml:space="preserve"> Монография» (Соктоев З.Б.) («Норма», «ИНФРА-М», 2015). Глава 3. Ст. 3.1. </w:t>
      </w:r>
    </w:p>
  </w:footnote>
  <w:footnote w:id="26">
    <w:p w:rsidR="003B55FE" w:rsidRPr="00870D50"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«Комментарии к Уголовному кодексу Российской Федерации» (постатейный) (7-е издание, переработанное и дополненное) (под ред. Г.А. Есакова) («Проспект», 2017). Ст. 9.</w:t>
      </w:r>
    </w:p>
  </w:footnote>
  <w:footnote w:id="27">
    <w:p w:rsidR="003B55FE" w:rsidRDefault="003B55FE">
      <w:pPr>
        <w:pStyle w:val="a5"/>
      </w:pPr>
      <w:r>
        <w:rPr>
          <w:rFonts w:ascii="Times New Roman" w:hAnsi="Times New Roman" w:cs="Times New Roman"/>
        </w:rPr>
        <w:t xml:space="preserve">  </w:t>
      </w:r>
      <w:r>
        <w:rPr>
          <w:rStyle w:val="a7"/>
        </w:rPr>
        <w:footnoteRef/>
      </w:r>
      <w:r>
        <w:rPr>
          <w:rFonts w:ascii="Times New Roman" w:hAnsi="Times New Roman" w:cs="Times New Roman"/>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Российская газета. 1993. 25 декабря. Ст. 54.</w:t>
      </w:r>
    </w:p>
  </w:footnote>
  <w:footnote w:id="28">
    <w:p w:rsidR="003B55FE" w:rsidRPr="002D7BBE"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«Уголовный кодекс Российской Федерации» от 13.06.1886 № 63-ФЗ (ред. от 29.05.2019). Ст.3 п.1.</w:t>
      </w:r>
    </w:p>
  </w:footnote>
  <w:footnote w:id="29">
    <w:p w:rsidR="003B55FE" w:rsidRPr="00870D50"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«Оценочные признаки в Уголовном кодексе Российской Федерации</w:t>
      </w:r>
      <w:r w:rsidRPr="00400AAB">
        <w:rPr>
          <w:rFonts w:ascii="Times New Roman" w:hAnsi="Times New Roman" w:cs="Times New Roman"/>
        </w:rPr>
        <w:t>:</w:t>
      </w:r>
      <w:r>
        <w:rPr>
          <w:rFonts w:ascii="Times New Roman" w:hAnsi="Times New Roman" w:cs="Times New Roman"/>
        </w:rPr>
        <w:t xml:space="preserve"> научное и судебное толкование</w:t>
      </w:r>
      <w:r w:rsidRPr="00400AAB">
        <w:rPr>
          <w:rFonts w:ascii="Times New Roman" w:hAnsi="Times New Roman" w:cs="Times New Roman"/>
        </w:rPr>
        <w:t>:</w:t>
      </w:r>
      <w:r>
        <w:rPr>
          <w:rFonts w:ascii="Times New Roman" w:hAnsi="Times New Roman" w:cs="Times New Roman"/>
        </w:rPr>
        <w:t xml:space="preserve"> Научно-практическое пособие» (под ред. А.В. Галаховой) («Норма», 2014). Общая часть. Раздел </w:t>
      </w:r>
      <w:r>
        <w:rPr>
          <w:rFonts w:ascii="Times New Roman" w:hAnsi="Times New Roman" w:cs="Times New Roman"/>
          <w:lang w:val="en-US"/>
        </w:rPr>
        <w:t>IV</w:t>
      </w:r>
      <w:r w:rsidRPr="00870D50">
        <w:rPr>
          <w:rFonts w:ascii="Times New Roman" w:hAnsi="Times New Roman" w:cs="Times New Roman"/>
        </w:rPr>
        <w:t>.</w:t>
      </w:r>
      <w:r>
        <w:rPr>
          <w:rFonts w:ascii="Times New Roman" w:hAnsi="Times New Roman" w:cs="Times New Roman"/>
        </w:rPr>
        <w:t xml:space="preserve"> Глава 11. Ст. 78. </w:t>
      </w:r>
    </w:p>
  </w:footnote>
  <w:footnote w:id="30">
    <w:p w:rsidR="003B55FE" w:rsidRDefault="003B55FE">
      <w:pPr>
        <w:pStyle w:val="a5"/>
      </w:pPr>
      <w:r>
        <w:rPr>
          <w:rFonts w:ascii="Times New Roman" w:hAnsi="Times New Roman" w:cs="Times New Roman"/>
        </w:rPr>
        <w:t xml:space="preserve">  </w:t>
      </w:r>
      <w:r>
        <w:rPr>
          <w:rStyle w:val="a7"/>
        </w:rPr>
        <w:footnoteRef/>
      </w:r>
      <w:r w:rsidRPr="00D1301A">
        <w:rPr>
          <w:rFonts w:ascii="Times New Roman" w:hAnsi="Times New Roman" w:cs="Times New Roman"/>
        </w:rPr>
        <w:t>Тюменский юридический институт МВД России: «Уголовное право России». Общая часть. Учебник. (под научной ред. д.ю.н., профе</w:t>
      </w:r>
      <w:r>
        <w:rPr>
          <w:rFonts w:ascii="Times New Roman" w:hAnsi="Times New Roman" w:cs="Times New Roman"/>
        </w:rPr>
        <w:t>ссора А.В. Шеслера). 2008. С. 70</w:t>
      </w:r>
      <w:r w:rsidRPr="00D1301A">
        <w:rPr>
          <w:rFonts w:ascii="Times New Roman" w:hAnsi="Times New Roman" w:cs="Times New Roman"/>
        </w:rPr>
        <w:t>.</w:t>
      </w:r>
    </w:p>
  </w:footnote>
  <w:footnote w:id="31">
    <w:p w:rsidR="003B55FE" w:rsidRPr="004659FC"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Международное публичное право</w:t>
      </w:r>
      <w:r w:rsidRPr="004659FC">
        <w:rPr>
          <w:rFonts w:ascii="Times New Roman" w:hAnsi="Times New Roman" w:cs="Times New Roman"/>
        </w:rPr>
        <w:t>:</w:t>
      </w:r>
      <w:r>
        <w:rPr>
          <w:rFonts w:ascii="Times New Roman" w:hAnsi="Times New Roman" w:cs="Times New Roman"/>
        </w:rPr>
        <w:t xml:space="preserve"> Сборник документов. М.</w:t>
      </w:r>
      <w:r w:rsidRPr="00400AAB">
        <w:rPr>
          <w:rFonts w:ascii="Times New Roman" w:hAnsi="Times New Roman" w:cs="Times New Roman"/>
        </w:rPr>
        <w:t>:</w:t>
      </w:r>
      <w:r>
        <w:rPr>
          <w:rFonts w:ascii="Times New Roman" w:hAnsi="Times New Roman" w:cs="Times New Roman"/>
        </w:rPr>
        <w:t xml:space="preserve"> БЕК, 1996. Т. 1. С. 483-485.</w:t>
      </w:r>
    </w:p>
  </w:footnote>
  <w:footnote w:id="32">
    <w:p w:rsidR="003B55FE" w:rsidRPr="00956C55"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«Комментарии к Уголовному кодексу Российской Федерации» (постатейный) (7-е издание, переработанное и дополненное) (под ред. А.Г. Есакова) («Проспект», 2017). Ст. 10</w:t>
      </w:r>
    </w:p>
  </w:footnote>
  <w:footnote w:id="33">
    <w:p w:rsidR="003B55FE" w:rsidRPr="00956C55"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«Комментарии к Уголовному кодексу Российской Федерации» (постатейный) (7-е издание, переработанное и дополненное) (под ред. Г.А. Есакова) («Проспект», 2017). Ст. 10.</w:t>
      </w:r>
    </w:p>
  </w:footnote>
  <w:footnote w:id="34">
    <w:p w:rsidR="003B55FE" w:rsidRPr="00130B73"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Вестник Конституционного Суда РФ. 2003. № 5. См. также: Определение Конституционного Суда РФ от 16.01.2001г. № 1-О «По делу о проверке конституционности примечания 2 к статье 158 Уголовного кодекса Российской Федерации в связи с жалобой гражданина Скородумова Дмитрия Анатольевича».</w:t>
      </w:r>
    </w:p>
  </w:footnote>
  <w:footnote w:id="35">
    <w:p w:rsidR="003B55FE" w:rsidRPr="0019217D" w:rsidRDefault="003B55FE">
      <w:pPr>
        <w:pStyle w:val="a5"/>
        <w:rPr>
          <w:rFonts w:ascii="Times New Roman" w:hAnsi="Times New Roman" w:cs="Times New Roman"/>
        </w:rPr>
      </w:pPr>
      <w:r>
        <w:rPr>
          <w:rFonts w:ascii="Times New Roman" w:hAnsi="Times New Roman" w:cs="Times New Roman"/>
        </w:rPr>
        <w:t xml:space="preserve">  </w:t>
      </w:r>
      <w:r>
        <w:rPr>
          <w:rStyle w:val="a7"/>
        </w:rPr>
        <w:footnoteRef/>
      </w:r>
      <w:r>
        <w:rPr>
          <w:rFonts w:ascii="Times New Roman" w:hAnsi="Times New Roman" w:cs="Times New Roman"/>
        </w:rPr>
        <w:t>См.: Постановление Конституционного Суда РФ от 20 апреля 2006 г. № 4-П // Вестник Конституционного Суда РФ. 2006. №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871413"/>
      <w:docPartObj>
        <w:docPartGallery w:val="Page Numbers (Top of Page)"/>
        <w:docPartUnique/>
      </w:docPartObj>
    </w:sdtPr>
    <w:sdtEndPr>
      <w:rPr>
        <w:rFonts w:ascii="Times New Roman" w:hAnsi="Times New Roman" w:cs="Times New Roman"/>
      </w:rPr>
    </w:sdtEndPr>
    <w:sdtContent>
      <w:p w:rsidR="003B55FE" w:rsidRPr="002A0DB5" w:rsidRDefault="00F82E62" w:rsidP="002A0DB5">
        <w:pPr>
          <w:pStyle w:val="a8"/>
          <w:jc w:val="center"/>
          <w:rPr>
            <w:rFonts w:ascii="Times New Roman" w:hAnsi="Times New Roman" w:cs="Times New Roman"/>
          </w:rPr>
        </w:pPr>
        <w:r w:rsidRPr="002A0DB5">
          <w:rPr>
            <w:rFonts w:ascii="Times New Roman" w:hAnsi="Times New Roman" w:cs="Times New Roman"/>
          </w:rPr>
          <w:fldChar w:fldCharType="begin"/>
        </w:r>
        <w:r w:rsidR="003B55FE" w:rsidRPr="002A0DB5">
          <w:rPr>
            <w:rFonts w:ascii="Times New Roman" w:hAnsi="Times New Roman" w:cs="Times New Roman"/>
          </w:rPr>
          <w:instrText>PAGE   \* MERGEFORMAT</w:instrText>
        </w:r>
        <w:r w:rsidRPr="002A0DB5">
          <w:rPr>
            <w:rFonts w:ascii="Times New Roman" w:hAnsi="Times New Roman" w:cs="Times New Roman"/>
          </w:rPr>
          <w:fldChar w:fldCharType="separate"/>
        </w:r>
        <w:r w:rsidR="008B0F03">
          <w:rPr>
            <w:rFonts w:ascii="Times New Roman" w:hAnsi="Times New Roman" w:cs="Times New Roman"/>
            <w:noProof/>
          </w:rPr>
          <w:t>17</w:t>
        </w:r>
        <w:r w:rsidRPr="002A0DB5">
          <w:rPr>
            <w:rFonts w:ascii="Times New Roman" w:hAnsi="Times New Roman" w:cs="Times New Roman"/>
          </w:rPr>
          <w:fldChar w:fldCharType="end"/>
        </w:r>
      </w:p>
    </w:sdtContent>
  </w:sdt>
  <w:p w:rsidR="003B55FE" w:rsidRDefault="003B55F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630D"/>
    <w:multiLevelType w:val="hybridMultilevel"/>
    <w:tmpl w:val="98764E08"/>
    <w:lvl w:ilvl="0" w:tplc="84AC2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0703C3"/>
    <w:multiLevelType w:val="hybridMultilevel"/>
    <w:tmpl w:val="9F4EDF4A"/>
    <w:lvl w:ilvl="0" w:tplc="F356B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5E351B"/>
    <w:multiLevelType w:val="hybridMultilevel"/>
    <w:tmpl w:val="C5D29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861C86"/>
    <w:multiLevelType w:val="hybridMultilevel"/>
    <w:tmpl w:val="9F528DC6"/>
    <w:lvl w:ilvl="0" w:tplc="6FC67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973623"/>
    <w:multiLevelType w:val="hybridMultilevel"/>
    <w:tmpl w:val="3A5EA882"/>
    <w:lvl w:ilvl="0" w:tplc="F356B32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1524AA3"/>
    <w:multiLevelType w:val="hybridMultilevel"/>
    <w:tmpl w:val="2856EF98"/>
    <w:lvl w:ilvl="0" w:tplc="419A2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2672CF"/>
    <w:multiLevelType w:val="multilevel"/>
    <w:tmpl w:val="9F481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6"/>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5124B4"/>
    <w:rsid w:val="000028C8"/>
    <w:rsid w:val="0001665C"/>
    <w:rsid w:val="000269F9"/>
    <w:rsid w:val="00030DDE"/>
    <w:rsid w:val="00041FC7"/>
    <w:rsid w:val="0007671A"/>
    <w:rsid w:val="00085456"/>
    <w:rsid w:val="00087963"/>
    <w:rsid w:val="000B2F8B"/>
    <w:rsid w:val="000D12EC"/>
    <w:rsid w:val="00104534"/>
    <w:rsid w:val="00112CA0"/>
    <w:rsid w:val="00130B73"/>
    <w:rsid w:val="0013559D"/>
    <w:rsid w:val="00135D6A"/>
    <w:rsid w:val="00154D72"/>
    <w:rsid w:val="00155872"/>
    <w:rsid w:val="00161A85"/>
    <w:rsid w:val="001724F2"/>
    <w:rsid w:val="0019217D"/>
    <w:rsid w:val="001A315D"/>
    <w:rsid w:val="001B31DE"/>
    <w:rsid w:val="001C48D8"/>
    <w:rsid w:val="001D3D03"/>
    <w:rsid w:val="001E6DDB"/>
    <w:rsid w:val="00210E3D"/>
    <w:rsid w:val="002335AD"/>
    <w:rsid w:val="00243EAE"/>
    <w:rsid w:val="002846F3"/>
    <w:rsid w:val="00284CB8"/>
    <w:rsid w:val="00291EA3"/>
    <w:rsid w:val="002A0DB5"/>
    <w:rsid w:val="002B4F9C"/>
    <w:rsid w:val="002D7BBE"/>
    <w:rsid w:val="002E2B1D"/>
    <w:rsid w:val="00336A08"/>
    <w:rsid w:val="00342F88"/>
    <w:rsid w:val="003B55FE"/>
    <w:rsid w:val="003C6352"/>
    <w:rsid w:val="003F1E71"/>
    <w:rsid w:val="00400AAB"/>
    <w:rsid w:val="00422576"/>
    <w:rsid w:val="0045617F"/>
    <w:rsid w:val="004659FC"/>
    <w:rsid w:val="004A42EE"/>
    <w:rsid w:val="004D4068"/>
    <w:rsid w:val="004D6338"/>
    <w:rsid w:val="004E5CD0"/>
    <w:rsid w:val="005124B4"/>
    <w:rsid w:val="005250F9"/>
    <w:rsid w:val="00553238"/>
    <w:rsid w:val="00555672"/>
    <w:rsid w:val="00565F0C"/>
    <w:rsid w:val="005759BB"/>
    <w:rsid w:val="005B26A7"/>
    <w:rsid w:val="005B6C03"/>
    <w:rsid w:val="005D2256"/>
    <w:rsid w:val="006479AF"/>
    <w:rsid w:val="00680CBE"/>
    <w:rsid w:val="006B4979"/>
    <w:rsid w:val="006F4CBF"/>
    <w:rsid w:val="007118F8"/>
    <w:rsid w:val="00735F0B"/>
    <w:rsid w:val="0075282D"/>
    <w:rsid w:val="007A4A55"/>
    <w:rsid w:val="007B5888"/>
    <w:rsid w:val="00820B69"/>
    <w:rsid w:val="008573CF"/>
    <w:rsid w:val="008676DB"/>
    <w:rsid w:val="00870D50"/>
    <w:rsid w:val="00874064"/>
    <w:rsid w:val="008B0F03"/>
    <w:rsid w:val="008C5AFF"/>
    <w:rsid w:val="008C6DDF"/>
    <w:rsid w:val="008D2B54"/>
    <w:rsid w:val="008E7FBD"/>
    <w:rsid w:val="00910C78"/>
    <w:rsid w:val="00914389"/>
    <w:rsid w:val="00927ECE"/>
    <w:rsid w:val="009445C7"/>
    <w:rsid w:val="00950225"/>
    <w:rsid w:val="00952CE9"/>
    <w:rsid w:val="00956C55"/>
    <w:rsid w:val="00977CF1"/>
    <w:rsid w:val="009834E6"/>
    <w:rsid w:val="009932B0"/>
    <w:rsid w:val="009B65C7"/>
    <w:rsid w:val="009F44AE"/>
    <w:rsid w:val="00A0421E"/>
    <w:rsid w:val="00A4314A"/>
    <w:rsid w:val="00A52E28"/>
    <w:rsid w:val="00A83B20"/>
    <w:rsid w:val="00A95AEF"/>
    <w:rsid w:val="00AF76A1"/>
    <w:rsid w:val="00B10277"/>
    <w:rsid w:val="00B16A81"/>
    <w:rsid w:val="00B34862"/>
    <w:rsid w:val="00B43CC1"/>
    <w:rsid w:val="00BB62A7"/>
    <w:rsid w:val="00BC5D9D"/>
    <w:rsid w:val="00BC7081"/>
    <w:rsid w:val="00BE767E"/>
    <w:rsid w:val="00BF583E"/>
    <w:rsid w:val="00C643B0"/>
    <w:rsid w:val="00C64870"/>
    <w:rsid w:val="00C8171D"/>
    <w:rsid w:val="00C85BA9"/>
    <w:rsid w:val="00CA47DC"/>
    <w:rsid w:val="00CC5258"/>
    <w:rsid w:val="00CD705B"/>
    <w:rsid w:val="00CF0166"/>
    <w:rsid w:val="00D1301A"/>
    <w:rsid w:val="00D3504A"/>
    <w:rsid w:val="00D41203"/>
    <w:rsid w:val="00D556BB"/>
    <w:rsid w:val="00D6638F"/>
    <w:rsid w:val="00DA4AF6"/>
    <w:rsid w:val="00E40663"/>
    <w:rsid w:val="00E6632E"/>
    <w:rsid w:val="00EA2095"/>
    <w:rsid w:val="00EB346F"/>
    <w:rsid w:val="00EB59C0"/>
    <w:rsid w:val="00EF1164"/>
    <w:rsid w:val="00EF44AA"/>
    <w:rsid w:val="00F26F71"/>
    <w:rsid w:val="00F54D47"/>
    <w:rsid w:val="00F76F7F"/>
    <w:rsid w:val="00F82E62"/>
    <w:rsid w:val="00F8665E"/>
    <w:rsid w:val="00F90650"/>
    <w:rsid w:val="00FA1909"/>
    <w:rsid w:val="00FE7704"/>
    <w:rsid w:val="00FF41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2F88"/>
  </w:style>
  <w:style w:type="paragraph" w:styleId="a4">
    <w:name w:val="List Paragraph"/>
    <w:basedOn w:val="a"/>
    <w:uiPriority w:val="34"/>
    <w:qFormat/>
    <w:rsid w:val="00CC5258"/>
    <w:pPr>
      <w:ind w:left="720"/>
      <w:contextualSpacing/>
    </w:pPr>
  </w:style>
  <w:style w:type="paragraph" w:styleId="a5">
    <w:name w:val="footnote text"/>
    <w:basedOn w:val="a"/>
    <w:link w:val="a6"/>
    <w:uiPriority w:val="99"/>
    <w:semiHidden/>
    <w:unhideWhenUsed/>
    <w:rsid w:val="00CC5258"/>
    <w:pPr>
      <w:spacing w:after="0" w:line="240" w:lineRule="auto"/>
    </w:pPr>
    <w:rPr>
      <w:sz w:val="20"/>
      <w:szCs w:val="20"/>
    </w:rPr>
  </w:style>
  <w:style w:type="character" w:customStyle="1" w:styleId="a6">
    <w:name w:val="Текст сноски Знак"/>
    <w:basedOn w:val="a0"/>
    <w:link w:val="a5"/>
    <w:uiPriority w:val="99"/>
    <w:semiHidden/>
    <w:rsid w:val="00CC5258"/>
    <w:rPr>
      <w:sz w:val="20"/>
      <w:szCs w:val="20"/>
    </w:rPr>
  </w:style>
  <w:style w:type="character" w:styleId="a7">
    <w:name w:val="footnote reference"/>
    <w:basedOn w:val="a0"/>
    <w:uiPriority w:val="99"/>
    <w:semiHidden/>
    <w:unhideWhenUsed/>
    <w:rsid w:val="00CC5258"/>
    <w:rPr>
      <w:vertAlign w:val="superscript"/>
    </w:rPr>
  </w:style>
  <w:style w:type="paragraph" w:styleId="a8">
    <w:name w:val="header"/>
    <w:basedOn w:val="a"/>
    <w:link w:val="a9"/>
    <w:uiPriority w:val="99"/>
    <w:unhideWhenUsed/>
    <w:rsid w:val="002A0D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0DB5"/>
  </w:style>
  <w:style w:type="paragraph" w:styleId="aa">
    <w:name w:val="footer"/>
    <w:basedOn w:val="a"/>
    <w:link w:val="ab"/>
    <w:uiPriority w:val="99"/>
    <w:unhideWhenUsed/>
    <w:rsid w:val="002A0D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0DB5"/>
  </w:style>
  <w:style w:type="paragraph" w:styleId="ac">
    <w:name w:val="endnote text"/>
    <w:basedOn w:val="a"/>
    <w:link w:val="ad"/>
    <w:uiPriority w:val="99"/>
    <w:semiHidden/>
    <w:unhideWhenUsed/>
    <w:rsid w:val="00CD705B"/>
    <w:pPr>
      <w:spacing w:after="0" w:line="240" w:lineRule="auto"/>
    </w:pPr>
    <w:rPr>
      <w:sz w:val="20"/>
      <w:szCs w:val="20"/>
    </w:rPr>
  </w:style>
  <w:style w:type="character" w:customStyle="1" w:styleId="ad">
    <w:name w:val="Текст концевой сноски Знак"/>
    <w:basedOn w:val="a0"/>
    <w:link w:val="ac"/>
    <w:uiPriority w:val="99"/>
    <w:semiHidden/>
    <w:rsid w:val="00CD705B"/>
    <w:rPr>
      <w:sz w:val="20"/>
      <w:szCs w:val="20"/>
    </w:rPr>
  </w:style>
  <w:style w:type="character" w:styleId="ae">
    <w:name w:val="endnote reference"/>
    <w:basedOn w:val="a0"/>
    <w:uiPriority w:val="99"/>
    <w:semiHidden/>
    <w:unhideWhenUsed/>
    <w:rsid w:val="00CD705B"/>
    <w:rPr>
      <w:vertAlign w:val="superscript"/>
    </w:rPr>
  </w:style>
  <w:style w:type="character" w:styleId="af">
    <w:name w:val="Hyperlink"/>
    <w:basedOn w:val="a0"/>
    <w:uiPriority w:val="99"/>
    <w:unhideWhenUsed/>
    <w:rsid w:val="00D4120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8214989">
      <w:bodyDiv w:val="1"/>
      <w:marLeft w:val="0"/>
      <w:marRight w:val="0"/>
      <w:marTop w:val="0"/>
      <w:marBottom w:val="0"/>
      <w:divBdr>
        <w:top w:val="none" w:sz="0" w:space="0" w:color="auto"/>
        <w:left w:val="none" w:sz="0" w:space="0" w:color="auto"/>
        <w:bottom w:val="none" w:sz="0" w:space="0" w:color="auto"/>
        <w:right w:val="none" w:sz="0" w:space="0" w:color="auto"/>
      </w:divBdr>
    </w:div>
    <w:div w:id="1734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640E-D7D2-4536-AD19-48B70811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37</Pages>
  <Words>8800</Words>
  <Characters>50161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Русских</dc:creator>
  <cp:keywords/>
  <dc:description/>
  <cp:lastModifiedBy>Юля</cp:lastModifiedBy>
  <cp:revision>39</cp:revision>
  <dcterms:created xsi:type="dcterms:W3CDTF">2017-04-01T16:54:00Z</dcterms:created>
  <dcterms:modified xsi:type="dcterms:W3CDTF">2019-06-09T15:49:00Z</dcterms:modified>
</cp:coreProperties>
</file>